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08" w:rsidRDefault="00B543E4" w:rsidP="00054D08">
      <w:pPr>
        <w:pStyle w:val="Styl2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.35pt;margin-top:6pt;width:225.75pt;height:114.95pt;z-index:1">
            <v:textbox style="mso-next-textbox:#_x0000_s1028">
              <w:txbxContent>
                <w:p w:rsidR="00E05C62" w:rsidRPr="0012631C" w:rsidRDefault="00E05C62" w:rsidP="0012631C">
                  <w:pPr>
                    <w:ind w:firstLine="709"/>
                    <w:rPr>
                      <w:sz w:val="10"/>
                      <w:szCs w:val="10"/>
                    </w:rPr>
                  </w:pPr>
                </w:p>
                <w:p w:rsidR="00E05C62" w:rsidRPr="00346597" w:rsidRDefault="00E05C62" w:rsidP="00F04D50">
                  <w:pPr>
                    <w:rPr>
                      <w:sz w:val="12"/>
                      <w:szCs w:val="12"/>
                    </w:rPr>
                  </w:pPr>
                  <w:r w:rsidRPr="00440BC3">
                    <w:rPr>
                      <w:sz w:val="24"/>
                      <w:szCs w:val="24"/>
                    </w:rPr>
                    <w:tab/>
                  </w:r>
                </w:p>
                <w:p w:rsidR="00BD7066" w:rsidRDefault="00BD7066" w:rsidP="004D15C2">
                  <w:pPr>
                    <w:ind w:firstLine="709"/>
                    <w:rPr>
                      <w:sz w:val="24"/>
                      <w:szCs w:val="24"/>
                    </w:rPr>
                  </w:pPr>
                </w:p>
                <w:p w:rsidR="00E05C62" w:rsidRPr="008A0689" w:rsidRDefault="00E05C62" w:rsidP="00F04D50">
                  <w:pPr>
                    <w:rPr>
                      <w:sz w:val="22"/>
                      <w:szCs w:val="22"/>
                    </w:rPr>
                  </w:pPr>
                </w:p>
                <w:p w:rsidR="00E05C62" w:rsidRPr="00440BC3" w:rsidRDefault="00E05C62" w:rsidP="00440BC3">
                  <w:pPr>
                    <w:rPr>
                      <w:sz w:val="24"/>
                      <w:szCs w:val="24"/>
                    </w:rPr>
                  </w:pPr>
                </w:p>
                <w:p w:rsidR="00E05C62" w:rsidRPr="00440BC3" w:rsidRDefault="00E05C62" w:rsidP="004E0B7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54D08" w:rsidRDefault="00054D08" w:rsidP="00054D08">
      <w:pPr>
        <w:pStyle w:val="Styl2"/>
        <w:rPr>
          <w:sz w:val="20"/>
          <w:szCs w:val="20"/>
        </w:rPr>
      </w:pPr>
    </w:p>
    <w:p w:rsidR="00054D08" w:rsidRDefault="00054D08" w:rsidP="00054D08">
      <w:pPr>
        <w:pStyle w:val="Styl2"/>
        <w:rPr>
          <w:sz w:val="20"/>
          <w:szCs w:val="20"/>
        </w:rPr>
      </w:pPr>
    </w:p>
    <w:p w:rsidR="00435D4F" w:rsidRDefault="00435D4F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8A4D34" w:rsidRDefault="008A4D34" w:rsidP="00054D08">
      <w:pPr>
        <w:pStyle w:val="Styl2"/>
        <w:rPr>
          <w:rFonts w:ascii="Arial" w:hAnsi="Arial" w:cs="Arial"/>
          <w:sz w:val="18"/>
          <w:szCs w:val="18"/>
        </w:rPr>
      </w:pPr>
    </w:p>
    <w:p w:rsidR="003975A5" w:rsidRPr="00B663B5" w:rsidRDefault="00CD3949" w:rsidP="00054D08">
      <w:pPr>
        <w:pStyle w:val="Styl2"/>
        <w:rPr>
          <w:rFonts w:ascii="Arial" w:hAnsi="Arial" w:cs="Arial"/>
          <w:sz w:val="18"/>
          <w:szCs w:val="18"/>
        </w:rPr>
      </w:pPr>
      <w:r w:rsidRPr="00B663B5">
        <w:rPr>
          <w:rFonts w:ascii="Arial" w:hAnsi="Arial" w:cs="Arial"/>
          <w:sz w:val="18"/>
          <w:szCs w:val="18"/>
        </w:rPr>
        <w:t>Váš dopis značky/ze dne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</w:r>
      <w:r w:rsidR="00130F96">
        <w:rPr>
          <w:rFonts w:ascii="Arial" w:hAnsi="Arial" w:cs="Arial"/>
          <w:sz w:val="18"/>
          <w:szCs w:val="18"/>
        </w:rPr>
        <w:tab/>
      </w:r>
      <w:r w:rsidRPr="00B663B5">
        <w:rPr>
          <w:rFonts w:ascii="Arial" w:hAnsi="Arial" w:cs="Arial"/>
          <w:sz w:val="18"/>
          <w:szCs w:val="18"/>
        </w:rPr>
        <w:t>Naše značka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Vyřizuje/linka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 Praze dne</w:t>
      </w:r>
    </w:p>
    <w:p w:rsidR="00802500" w:rsidRPr="008A6493" w:rsidRDefault="0092673F" w:rsidP="0050102E">
      <w:pPr>
        <w:pStyle w:val="Styl2"/>
        <w:tabs>
          <w:tab w:val="left" w:pos="360"/>
          <w:tab w:val="left" w:pos="2268"/>
        </w:tabs>
      </w:pPr>
      <w:r w:rsidRPr="008A6493">
        <w:tab/>
      </w:r>
      <w:r w:rsidR="0050102E">
        <w:t xml:space="preserve">  </w:t>
      </w:r>
      <w:r w:rsidR="003C3FF4">
        <w:t xml:space="preserve">      </w:t>
      </w:r>
      <w:r w:rsidR="0050102E">
        <w:t xml:space="preserve"> </w:t>
      </w:r>
      <w:r w:rsidR="000F7712">
        <w:t xml:space="preserve">      </w:t>
      </w:r>
      <w:r w:rsidR="006E255D">
        <w:t xml:space="preserve">                                </w:t>
      </w:r>
      <w:bookmarkStart w:id="0" w:name="_GoBack"/>
      <w:bookmarkEnd w:id="0"/>
      <w:r w:rsidR="00995216">
        <w:t xml:space="preserve">SBS </w:t>
      </w:r>
      <w:r w:rsidR="00A04211">
        <w:t>30300/2023</w:t>
      </w:r>
      <w:r w:rsidR="00A04211">
        <w:tab/>
      </w:r>
      <w:r w:rsidR="00A04211">
        <w:tab/>
      </w:r>
      <w:r w:rsidR="00A04211">
        <w:tab/>
      </w:r>
      <w:r w:rsidR="00A02C1C">
        <w:tab/>
      </w:r>
      <w:r w:rsidR="00A02C1C">
        <w:tab/>
      </w:r>
      <w:r w:rsidR="00A04211">
        <w:t>17</w:t>
      </w:r>
      <w:r w:rsidR="00995216">
        <w:t>. 7</w:t>
      </w:r>
      <w:r w:rsidR="0075298A">
        <w:t>.</w:t>
      </w:r>
      <w:r w:rsidR="00F00099">
        <w:t xml:space="preserve"> </w:t>
      </w:r>
      <w:r w:rsidR="00995216">
        <w:t>2023</w:t>
      </w:r>
    </w:p>
    <w:p w:rsidR="00BD7066" w:rsidRDefault="00BD7066" w:rsidP="00C63EBA">
      <w:pPr>
        <w:pStyle w:val="Styl2"/>
        <w:spacing w:before="0"/>
        <w:jc w:val="both"/>
        <w:rPr>
          <w:b/>
          <w:bCs/>
        </w:rPr>
      </w:pPr>
    </w:p>
    <w:p w:rsidR="009337FB" w:rsidRDefault="009337FB" w:rsidP="009337FB">
      <w:pPr>
        <w:pStyle w:val="Styl2"/>
        <w:spacing w:before="0"/>
        <w:jc w:val="both"/>
      </w:pPr>
      <w:r>
        <w:rPr>
          <w:b/>
          <w:bCs/>
        </w:rPr>
        <w:t xml:space="preserve">Žádost o poskytnutí informace podle zákona č. 106/1999 Sb., o svobodném přístupu </w:t>
      </w:r>
      <w:r>
        <w:rPr>
          <w:b/>
          <w:bCs/>
        </w:rPr>
        <w:br/>
        <w:t>k informacím</w:t>
      </w:r>
    </w:p>
    <w:p w:rsidR="00055974" w:rsidRDefault="00055974" w:rsidP="009D78B3">
      <w:pPr>
        <w:jc w:val="both"/>
        <w:rPr>
          <w:sz w:val="24"/>
          <w:szCs w:val="24"/>
        </w:rPr>
      </w:pPr>
    </w:p>
    <w:p w:rsidR="009337FB" w:rsidRDefault="00A02C1C" w:rsidP="009337FB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</w:t>
      </w:r>
      <w:r w:rsidR="00BD7066">
        <w:rPr>
          <w:sz w:val="24"/>
          <w:szCs w:val="24"/>
        </w:rPr>
        <w:t>,</w:t>
      </w:r>
    </w:p>
    <w:p w:rsidR="00D85C1D" w:rsidRDefault="009337FB" w:rsidP="00995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Vaší </w:t>
      </w:r>
      <w:r w:rsidRPr="00424F3E">
        <w:rPr>
          <w:sz w:val="24"/>
          <w:szCs w:val="24"/>
        </w:rPr>
        <w:t xml:space="preserve">žádosti </w:t>
      </w:r>
      <w:r w:rsidRPr="00424F3E">
        <w:rPr>
          <w:bCs/>
          <w:sz w:val="24"/>
          <w:szCs w:val="24"/>
        </w:rPr>
        <w:t xml:space="preserve">o poskytnutí informace podle zákona č. 106/1999 Sb., o svobodném přístupu </w:t>
      </w:r>
      <w:r w:rsidRPr="00424F3E">
        <w:rPr>
          <w:bCs/>
          <w:sz w:val="24"/>
          <w:szCs w:val="24"/>
        </w:rPr>
        <w:br/>
        <w:t xml:space="preserve">k </w:t>
      </w:r>
      <w:r w:rsidRPr="009337FB">
        <w:rPr>
          <w:bCs/>
          <w:sz w:val="24"/>
          <w:szCs w:val="24"/>
        </w:rPr>
        <w:t>informacím, ve zněn</w:t>
      </w:r>
      <w:r w:rsidR="00995216">
        <w:rPr>
          <w:bCs/>
          <w:sz w:val="24"/>
          <w:szCs w:val="24"/>
        </w:rPr>
        <w:t xml:space="preserve">í pozdějších předpisů, ze dne 26. 6. </w:t>
      </w:r>
      <w:r w:rsidR="00995216">
        <w:rPr>
          <w:sz w:val="24"/>
          <w:szCs w:val="24"/>
        </w:rPr>
        <w:t>2023</w:t>
      </w:r>
      <w:r w:rsidRPr="009337FB">
        <w:rPr>
          <w:bCs/>
          <w:sz w:val="24"/>
          <w:szCs w:val="24"/>
        </w:rPr>
        <w:t xml:space="preserve">, </w:t>
      </w:r>
      <w:r w:rsidR="00424F3E" w:rsidRPr="009337FB">
        <w:rPr>
          <w:sz w:val="24"/>
          <w:szCs w:val="24"/>
        </w:rPr>
        <w:t>Vám</w:t>
      </w:r>
      <w:r w:rsidR="005C5683" w:rsidRPr="009337FB">
        <w:rPr>
          <w:sz w:val="24"/>
          <w:szCs w:val="24"/>
        </w:rPr>
        <w:t xml:space="preserve"> </w:t>
      </w:r>
      <w:r w:rsidR="00DE597E">
        <w:rPr>
          <w:sz w:val="24"/>
          <w:szCs w:val="24"/>
        </w:rPr>
        <w:t>sděluji následující:</w:t>
      </w:r>
    </w:p>
    <w:p w:rsidR="00995216" w:rsidRDefault="00995216" w:rsidP="00995216">
      <w:pPr>
        <w:jc w:val="both"/>
        <w:rPr>
          <w:sz w:val="24"/>
          <w:szCs w:val="24"/>
        </w:rPr>
      </w:pPr>
    </w:p>
    <w:p w:rsidR="00995216" w:rsidRPr="006B049B" w:rsidRDefault="006B049B" w:rsidP="006B049B">
      <w:pPr>
        <w:jc w:val="both"/>
        <w:rPr>
          <w:bCs/>
          <w:sz w:val="24"/>
          <w:szCs w:val="24"/>
        </w:rPr>
      </w:pPr>
      <w:r w:rsidRPr="006B049B">
        <w:rPr>
          <w:bCs/>
          <w:sz w:val="24"/>
          <w:szCs w:val="24"/>
        </w:rPr>
        <w:t>K žádosti</w:t>
      </w:r>
      <w:r w:rsidR="00995216" w:rsidRPr="006B049B">
        <w:rPr>
          <w:bCs/>
          <w:sz w:val="24"/>
          <w:szCs w:val="24"/>
        </w:rPr>
        <w:t xml:space="preserve"> </w:t>
      </w:r>
      <w:r w:rsidRPr="006B049B">
        <w:rPr>
          <w:bCs/>
          <w:i/>
          <w:sz w:val="24"/>
          <w:szCs w:val="24"/>
        </w:rPr>
        <w:t>„</w:t>
      </w:r>
      <w:r w:rsidR="00995216" w:rsidRPr="006B049B">
        <w:rPr>
          <w:bCs/>
          <w:i/>
          <w:sz w:val="24"/>
          <w:szCs w:val="24"/>
        </w:rPr>
        <w:t>o poskytnutí informací k vyhlášce obce Dubenec u Příbrami v tomto konkrétním případě a k zákonům o odpalování pyrotechniky a ohňostrojů - na silvestra 31.</w:t>
      </w:r>
      <w:r w:rsidRPr="006B049B">
        <w:rPr>
          <w:bCs/>
          <w:i/>
          <w:sz w:val="24"/>
          <w:szCs w:val="24"/>
        </w:rPr>
        <w:t xml:space="preserve"> </w:t>
      </w:r>
      <w:r w:rsidR="00995216" w:rsidRPr="006B049B">
        <w:rPr>
          <w:bCs/>
          <w:i/>
          <w:sz w:val="24"/>
          <w:szCs w:val="24"/>
        </w:rPr>
        <w:t>12.</w:t>
      </w:r>
      <w:r w:rsidRPr="006B049B">
        <w:rPr>
          <w:bCs/>
          <w:i/>
          <w:sz w:val="24"/>
          <w:szCs w:val="24"/>
        </w:rPr>
        <w:t xml:space="preserve"> </w:t>
      </w:r>
      <w:r w:rsidR="00995216" w:rsidRPr="006B049B">
        <w:rPr>
          <w:bCs/>
          <w:i/>
          <w:sz w:val="24"/>
          <w:szCs w:val="24"/>
        </w:rPr>
        <w:t>2022</w:t>
      </w:r>
      <w:r w:rsidR="00FB316E">
        <w:rPr>
          <w:bCs/>
          <w:i/>
          <w:sz w:val="24"/>
          <w:szCs w:val="24"/>
        </w:rPr>
        <w:t>.</w:t>
      </w:r>
      <w:r w:rsidRPr="006B049B">
        <w:rPr>
          <w:bCs/>
          <w:sz w:val="24"/>
          <w:szCs w:val="24"/>
        </w:rPr>
        <w:t xml:space="preserve">“ uvádíme, že </w:t>
      </w:r>
      <w:r w:rsidR="00C63252">
        <w:rPr>
          <w:bCs/>
          <w:sz w:val="24"/>
          <w:szCs w:val="24"/>
        </w:rPr>
        <w:t xml:space="preserve">Český báňský úřad </w:t>
      </w:r>
      <w:r w:rsidR="00AE457A" w:rsidRPr="00C15A2E">
        <w:rPr>
          <w:bCs/>
          <w:sz w:val="24"/>
          <w:szCs w:val="24"/>
        </w:rPr>
        <w:t xml:space="preserve">(dále také „ČBÚ“) </w:t>
      </w:r>
      <w:r w:rsidR="00AE457A">
        <w:rPr>
          <w:bCs/>
          <w:sz w:val="24"/>
          <w:szCs w:val="24"/>
        </w:rPr>
        <w:t xml:space="preserve">nemá zákonem danou možnost </w:t>
      </w:r>
      <w:r w:rsidR="00C63252">
        <w:rPr>
          <w:bCs/>
          <w:sz w:val="24"/>
          <w:szCs w:val="24"/>
        </w:rPr>
        <w:t>vyhlášky obcí</w:t>
      </w:r>
      <w:r w:rsidRPr="006B049B">
        <w:rPr>
          <w:bCs/>
          <w:sz w:val="24"/>
          <w:szCs w:val="24"/>
        </w:rPr>
        <w:t xml:space="preserve"> </w:t>
      </w:r>
      <w:r w:rsidR="00AE457A">
        <w:rPr>
          <w:bCs/>
          <w:sz w:val="24"/>
          <w:szCs w:val="24"/>
        </w:rPr>
        <w:t xml:space="preserve">posuzovat </w:t>
      </w:r>
      <w:r w:rsidRPr="006B049B">
        <w:rPr>
          <w:iCs/>
          <w:sz w:val="24"/>
          <w:szCs w:val="24"/>
        </w:rPr>
        <w:t>a není mu existence takové</w:t>
      </w:r>
      <w:r w:rsidR="00995216" w:rsidRPr="006B049B">
        <w:rPr>
          <w:iCs/>
          <w:sz w:val="24"/>
          <w:szCs w:val="24"/>
        </w:rPr>
        <w:t xml:space="preserve"> </w:t>
      </w:r>
      <w:r w:rsidRPr="006B049B">
        <w:rPr>
          <w:iCs/>
          <w:sz w:val="24"/>
          <w:szCs w:val="24"/>
        </w:rPr>
        <w:t>vyhlášky ani</w:t>
      </w:r>
      <w:r w:rsidR="00995216" w:rsidRPr="006B049B">
        <w:rPr>
          <w:iCs/>
          <w:sz w:val="24"/>
          <w:szCs w:val="24"/>
        </w:rPr>
        <w:t xml:space="preserve"> známa.</w:t>
      </w:r>
      <w:r w:rsidR="00AE457A">
        <w:rPr>
          <w:iCs/>
          <w:sz w:val="24"/>
          <w:szCs w:val="24"/>
        </w:rPr>
        <w:t xml:space="preserve"> Dále ČBÚ uvádí, že do kompetence orgánů státní báňské správy spadá pouze pyrotechnická kategorie F4 nebo T2 (sloužící ohňostrojným pracím</w:t>
      </w:r>
      <w:r w:rsidR="00A04211">
        <w:rPr>
          <w:iCs/>
          <w:sz w:val="24"/>
          <w:szCs w:val="24"/>
        </w:rPr>
        <w:t>)</w:t>
      </w:r>
      <w:r w:rsidR="00AE457A">
        <w:rPr>
          <w:iCs/>
          <w:sz w:val="24"/>
          <w:szCs w:val="24"/>
        </w:rPr>
        <w:t>;</w:t>
      </w:r>
      <w:r w:rsidR="0020743F">
        <w:rPr>
          <w:iCs/>
          <w:sz w:val="24"/>
          <w:szCs w:val="24"/>
        </w:rPr>
        <w:t xml:space="preserve"> pyrotechnika nižších kategorií a běžné ohňostroje spadají do působnosti zejména </w:t>
      </w:r>
      <w:r w:rsidR="00A04211">
        <w:rPr>
          <w:iCs/>
          <w:sz w:val="24"/>
          <w:szCs w:val="24"/>
        </w:rPr>
        <w:t xml:space="preserve">obcí a </w:t>
      </w:r>
      <w:r w:rsidR="0020743F">
        <w:rPr>
          <w:iCs/>
          <w:sz w:val="24"/>
          <w:szCs w:val="24"/>
        </w:rPr>
        <w:t xml:space="preserve">Českého úřadu pro zkoušení zbraní a </w:t>
      </w:r>
      <w:r w:rsidR="00A04211">
        <w:rPr>
          <w:iCs/>
          <w:sz w:val="24"/>
          <w:szCs w:val="24"/>
        </w:rPr>
        <w:t>střeliva (dále jen „ČÚZZS“)</w:t>
      </w:r>
      <w:r w:rsidR="0020743F">
        <w:rPr>
          <w:iCs/>
          <w:sz w:val="24"/>
          <w:szCs w:val="24"/>
        </w:rPr>
        <w:t xml:space="preserve">. </w:t>
      </w:r>
    </w:p>
    <w:p w:rsidR="00995216" w:rsidRDefault="00995216" w:rsidP="006B049B">
      <w:pPr>
        <w:jc w:val="both"/>
      </w:pPr>
    </w:p>
    <w:p w:rsidR="00C15A2E" w:rsidRDefault="006B049B" w:rsidP="00C15A2E">
      <w:pPr>
        <w:jc w:val="both"/>
        <w:rPr>
          <w:iCs/>
          <w:sz w:val="24"/>
          <w:szCs w:val="24"/>
        </w:rPr>
      </w:pPr>
      <w:r w:rsidRPr="00C15A2E">
        <w:rPr>
          <w:bCs/>
          <w:sz w:val="24"/>
          <w:szCs w:val="24"/>
        </w:rPr>
        <w:t xml:space="preserve">K dotazu </w:t>
      </w:r>
      <w:r w:rsidRPr="00C15A2E">
        <w:rPr>
          <w:bCs/>
          <w:i/>
          <w:sz w:val="24"/>
          <w:szCs w:val="24"/>
        </w:rPr>
        <w:t>„</w:t>
      </w:r>
      <w:r w:rsidR="00995216" w:rsidRPr="00C15A2E">
        <w:rPr>
          <w:bCs/>
          <w:i/>
          <w:sz w:val="24"/>
          <w:szCs w:val="24"/>
        </w:rPr>
        <w:t>Jak daleko se smí odpalovat pyrotechnika od zástavby a sousedních pozemků na území obce? A zda musí být dodržena nějaká bezpečná vzdálenost od této hranice pozemku, od</w:t>
      </w:r>
      <w:r w:rsidRPr="00C15A2E">
        <w:rPr>
          <w:bCs/>
          <w:i/>
          <w:sz w:val="24"/>
          <w:szCs w:val="24"/>
        </w:rPr>
        <w:t xml:space="preserve"> plotu souseda.“</w:t>
      </w:r>
      <w:r w:rsidR="00BD751B" w:rsidRPr="00C15A2E">
        <w:rPr>
          <w:bCs/>
          <w:i/>
          <w:sz w:val="24"/>
          <w:szCs w:val="24"/>
        </w:rPr>
        <w:t xml:space="preserve"> </w:t>
      </w:r>
      <w:r w:rsidRPr="00C15A2E">
        <w:rPr>
          <w:bCs/>
          <w:sz w:val="24"/>
          <w:szCs w:val="24"/>
        </w:rPr>
        <w:t>Český báňský úřad</w:t>
      </w:r>
      <w:r w:rsidR="00BD751B" w:rsidRPr="00C15A2E">
        <w:rPr>
          <w:bCs/>
          <w:sz w:val="24"/>
          <w:szCs w:val="24"/>
        </w:rPr>
        <w:t xml:space="preserve"> sděluje, že podle zákona č.</w:t>
      </w:r>
      <w:r w:rsidR="00BD751B" w:rsidRPr="00C15A2E">
        <w:rPr>
          <w:iCs/>
          <w:sz w:val="24"/>
          <w:szCs w:val="24"/>
        </w:rPr>
        <w:t> 206/2015 Sb., o pyrotechnických výrobcích a zacházení s nimi a o změně některý</w:t>
      </w:r>
      <w:r w:rsidR="00C15A2E" w:rsidRPr="00C15A2E">
        <w:rPr>
          <w:iCs/>
          <w:sz w:val="24"/>
          <w:szCs w:val="24"/>
        </w:rPr>
        <w:t xml:space="preserve">ch zákonů (zákon </w:t>
      </w:r>
      <w:r w:rsidR="00C15A2E">
        <w:rPr>
          <w:iCs/>
          <w:sz w:val="24"/>
          <w:szCs w:val="24"/>
        </w:rPr>
        <w:br/>
      </w:r>
      <w:r w:rsidR="00C15A2E" w:rsidRPr="00C15A2E">
        <w:rPr>
          <w:iCs/>
          <w:sz w:val="24"/>
          <w:szCs w:val="24"/>
        </w:rPr>
        <w:t>o pyrotechnice</w:t>
      </w:r>
      <w:r w:rsidR="00BD751B" w:rsidRPr="00C15A2E">
        <w:rPr>
          <w:iCs/>
          <w:sz w:val="24"/>
          <w:szCs w:val="24"/>
        </w:rPr>
        <w:t xml:space="preserve">), </w:t>
      </w:r>
      <w:r w:rsidR="00BD751B" w:rsidRPr="00C15A2E">
        <w:rPr>
          <w:bCs/>
          <w:sz w:val="24"/>
          <w:szCs w:val="24"/>
        </w:rPr>
        <w:t>je výrobce (i dovozce) povinen zajistit, aby byl</w:t>
      </w:r>
      <w:r w:rsidR="00FB316E">
        <w:rPr>
          <w:bCs/>
          <w:sz w:val="24"/>
          <w:szCs w:val="24"/>
        </w:rPr>
        <w:t>y</w:t>
      </w:r>
      <w:r w:rsidR="00BD751B" w:rsidRPr="00C15A2E">
        <w:rPr>
          <w:bCs/>
          <w:sz w:val="24"/>
          <w:szCs w:val="24"/>
        </w:rPr>
        <w:t xml:space="preserve"> k pyrotechnickým výrobkům přiložen</w:t>
      </w:r>
      <w:r w:rsidR="00C15A2E">
        <w:rPr>
          <w:bCs/>
          <w:sz w:val="24"/>
          <w:szCs w:val="24"/>
        </w:rPr>
        <w:t>y</w:t>
      </w:r>
      <w:r w:rsidR="00BD751B" w:rsidRPr="00C15A2E">
        <w:rPr>
          <w:bCs/>
          <w:sz w:val="24"/>
          <w:szCs w:val="24"/>
        </w:rPr>
        <w:t xml:space="preserve"> návod</w:t>
      </w:r>
      <w:r w:rsidR="00C15A2E">
        <w:rPr>
          <w:bCs/>
          <w:sz w:val="24"/>
          <w:szCs w:val="24"/>
        </w:rPr>
        <w:t>y</w:t>
      </w:r>
      <w:r w:rsidR="00BD751B" w:rsidRPr="00C15A2E">
        <w:rPr>
          <w:bCs/>
          <w:sz w:val="24"/>
          <w:szCs w:val="24"/>
        </w:rPr>
        <w:t xml:space="preserve"> k použití ve srozumitelné formě </w:t>
      </w:r>
      <w:r w:rsidR="00C15A2E">
        <w:rPr>
          <w:iCs/>
          <w:sz w:val="24"/>
          <w:szCs w:val="24"/>
        </w:rPr>
        <w:t>(blíže zejména § 19 odst. 4 a</w:t>
      </w:r>
      <w:r w:rsidR="00995216" w:rsidRPr="00C15A2E">
        <w:rPr>
          <w:iCs/>
          <w:sz w:val="24"/>
          <w:szCs w:val="24"/>
        </w:rPr>
        <w:t xml:space="preserve"> § 20 odst. 6 zákona č. 206/2015 Sb.), které obsahují i bezpečnostní pokyny</w:t>
      </w:r>
      <w:r w:rsidR="00BD751B" w:rsidRPr="00C15A2E">
        <w:rPr>
          <w:iCs/>
          <w:sz w:val="24"/>
          <w:szCs w:val="24"/>
        </w:rPr>
        <w:t xml:space="preserve"> týkající se</w:t>
      </w:r>
      <w:r w:rsidR="00995216" w:rsidRPr="00C15A2E">
        <w:rPr>
          <w:iCs/>
          <w:sz w:val="24"/>
          <w:szCs w:val="24"/>
        </w:rPr>
        <w:t xml:space="preserve"> </w:t>
      </w:r>
      <w:proofErr w:type="spellStart"/>
      <w:r w:rsidR="00995216" w:rsidRPr="00C15A2E">
        <w:rPr>
          <w:iCs/>
          <w:sz w:val="24"/>
          <w:szCs w:val="24"/>
        </w:rPr>
        <w:t>odstupových</w:t>
      </w:r>
      <w:proofErr w:type="spellEnd"/>
      <w:r w:rsidR="00995216" w:rsidRPr="00C15A2E">
        <w:rPr>
          <w:iCs/>
          <w:sz w:val="24"/>
          <w:szCs w:val="24"/>
        </w:rPr>
        <w:t xml:space="preserve"> vzdáleností. Tyto vzdálenosti by měly být určující i pro používání pyrotechnických výrobků poblíž hranic pozemků jiných osob, neboť </w:t>
      </w:r>
      <w:proofErr w:type="spellStart"/>
      <w:r w:rsidR="00995216" w:rsidRPr="00C15A2E">
        <w:rPr>
          <w:iCs/>
          <w:sz w:val="24"/>
          <w:szCs w:val="24"/>
        </w:rPr>
        <w:t>odstupové</w:t>
      </w:r>
      <w:proofErr w:type="spellEnd"/>
      <w:r w:rsidR="00995216" w:rsidRPr="00C15A2E">
        <w:rPr>
          <w:iCs/>
          <w:sz w:val="24"/>
          <w:szCs w:val="24"/>
        </w:rPr>
        <w:t xml:space="preserve"> vzdálenosti jsou hranicí území ohroženého účinky pyrotechnických výrobků – odpaluje-li kdokoliv pyrotechnický výrobek s </w:t>
      </w:r>
      <w:proofErr w:type="spellStart"/>
      <w:r w:rsidR="00995216" w:rsidRPr="00C15A2E">
        <w:rPr>
          <w:iCs/>
          <w:sz w:val="24"/>
          <w:szCs w:val="24"/>
        </w:rPr>
        <w:t>odstupovou</w:t>
      </w:r>
      <w:proofErr w:type="spellEnd"/>
      <w:r w:rsidR="00995216" w:rsidRPr="00C15A2E">
        <w:rPr>
          <w:iCs/>
          <w:sz w:val="24"/>
          <w:szCs w:val="24"/>
        </w:rPr>
        <w:t xml:space="preserve"> vzdáleností 8 m při hranici pozemku jiné osoby, připouští tím, že osoba nacházející se v tomto ohroženém území může být ohrožena. </w:t>
      </w:r>
    </w:p>
    <w:p w:rsidR="0020743F" w:rsidRPr="00C15A2E" w:rsidRDefault="0020743F" w:rsidP="00C15A2E">
      <w:pPr>
        <w:jc w:val="both"/>
        <w:rPr>
          <w:iCs/>
          <w:sz w:val="24"/>
          <w:szCs w:val="24"/>
        </w:rPr>
      </w:pPr>
    </w:p>
    <w:p w:rsidR="00C15A2E" w:rsidRPr="00C15A2E" w:rsidRDefault="0020743F" w:rsidP="00C15A2E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Postup podle návodu je ovšem plně na odpovědnosti uživatele. </w:t>
      </w:r>
      <w:r w:rsidR="00995216" w:rsidRPr="00C15A2E">
        <w:rPr>
          <w:iCs/>
          <w:sz w:val="24"/>
          <w:szCs w:val="24"/>
        </w:rPr>
        <w:t xml:space="preserve">Výjimkou je používání (odpalování) pyrotechnických výrobků v rámci tzv. ohňostrojných prací – podle § 33 až 34 zákona č. 206/2015 Sb., ve spojení s vyhláškou č. 288/2015 Sb., které navíc musí být povoleny </w:t>
      </w:r>
      <w:r w:rsidR="00C15A2E">
        <w:rPr>
          <w:iCs/>
          <w:sz w:val="24"/>
          <w:szCs w:val="24"/>
        </w:rPr>
        <w:t>příslušným obvodním báňským úřadem</w:t>
      </w:r>
      <w:r w:rsidR="00995216" w:rsidRPr="00C15A2E">
        <w:rPr>
          <w:iCs/>
          <w:sz w:val="24"/>
          <w:szCs w:val="24"/>
        </w:rPr>
        <w:t xml:space="preserve"> nebo oznámeny obci. O ohňostrojné práce však jde jen tehdy, odpalují-li se pyrotechnic</w:t>
      </w:r>
      <w:r>
        <w:rPr>
          <w:iCs/>
          <w:sz w:val="24"/>
          <w:szCs w:val="24"/>
        </w:rPr>
        <w:t xml:space="preserve">ké výrobky kategorie F4 nebo T2; v ostatních případech jde </w:t>
      </w:r>
      <w:r w:rsidR="009E2B8C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>o ohňostroje, které nespadají do působnosti ČBÚ ani OBÚ.</w:t>
      </w:r>
      <w:r w:rsidR="00C15A2E" w:rsidRPr="00C15A2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</w:t>
      </w:r>
      <w:r w:rsidR="00C15A2E" w:rsidRPr="00C15A2E">
        <w:rPr>
          <w:iCs/>
          <w:sz w:val="24"/>
          <w:szCs w:val="24"/>
        </w:rPr>
        <w:t xml:space="preserve">V této souvislosti uvádíme, že </w:t>
      </w:r>
      <w:r w:rsidR="00C15A2E" w:rsidRPr="00C15A2E">
        <w:rPr>
          <w:sz w:val="24"/>
          <w:szCs w:val="24"/>
        </w:rPr>
        <w:t>většina kompaktů je zařazena do nižších kategorií pyrotechnických výrobků (F2 a F3)</w:t>
      </w:r>
      <w:r w:rsidR="00C15A2E">
        <w:rPr>
          <w:sz w:val="24"/>
          <w:szCs w:val="24"/>
        </w:rPr>
        <w:t>,</w:t>
      </w:r>
      <w:r w:rsidR="00C15A2E" w:rsidRPr="00C15A2E">
        <w:rPr>
          <w:sz w:val="24"/>
          <w:szCs w:val="24"/>
        </w:rPr>
        <w:t xml:space="preserve"> a tudíž se </w:t>
      </w:r>
      <w:r w:rsidR="00C15A2E">
        <w:rPr>
          <w:sz w:val="24"/>
          <w:szCs w:val="24"/>
        </w:rPr>
        <w:lastRenderedPageBreak/>
        <w:t xml:space="preserve">v tomto </w:t>
      </w:r>
      <w:r w:rsidR="00C63252">
        <w:rPr>
          <w:sz w:val="24"/>
          <w:szCs w:val="24"/>
        </w:rPr>
        <w:t>případě nejspíš nemuselo</w:t>
      </w:r>
      <w:r w:rsidR="00C15A2E">
        <w:rPr>
          <w:sz w:val="24"/>
          <w:szCs w:val="24"/>
        </w:rPr>
        <w:t xml:space="preserve"> </w:t>
      </w:r>
      <w:r w:rsidR="00C15A2E" w:rsidRPr="00C15A2E">
        <w:rPr>
          <w:sz w:val="24"/>
          <w:szCs w:val="24"/>
        </w:rPr>
        <w:t>jednat o ohňostrojné práce, nehledě k možnosti užívat necertifikované výrobky, u nichž kategorii ani nelze zjistit.</w:t>
      </w:r>
    </w:p>
    <w:p w:rsidR="00995216" w:rsidRPr="00BD751B" w:rsidRDefault="00995216" w:rsidP="00995216">
      <w:pPr>
        <w:rPr>
          <w:iCs/>
        </w:rPr>
      </w:pPr>
    </w:p>
    <w:p w:rsidR="00995216" w:rsidRDefault="00995216" w:rsidP="00995216"/>
    <w:p w:rsidR="00995216" w:rsidRPr="00C63252" w:rsidRDefault="00C63252" w:rsidP="00C63252">
      <w:pPr>
        <w:jc w:val="both"/>
        <w:rPr>
          <w:bCs/>
          <w:sz w:val="24"/>
          <w:szCs w:val="24"/>
        </w:rPr>
      </w:pPr>
      <w:r w:rsidRPr="00C63252">
        <w:rPr>
          <w:bCs/>
          <w:sz w:val="24"/>
          <w:szCs w:val="24"/>
        </w:rPr>
        <w:t>K </w:t>
      </w:r>
      <w:r>
        <w:rPr>
          <w:bCs/>
          <w:sz w:val="24"/>
          <w:szCs w:val="24"/>
        </w:rPr>
        <w:t>dotazu</w:t>
      </w:r>
      <w:r w:rsidRPr="00C63252">
        <w:rPr>
          <w:bCs/>
          <w:sz w:val="24"/>
          <w:szCs w:val="24"/>
        </w:rPr>
        <w:t xml:space="preserve"> </w:t>
      </w:r>
      <w:r w:rsidRPr="00C63252">
        <w:rPr>
          <w:bCs/>
          <w:i/>
          <w:sz w:val="24"/>
          <w:szCs w:val="24"/>
        </w:rPr>
        <w:t>„</w:t>
      </w:r>
      <w:r w:rsidR="005F1280">
        <w:rPr>
          <w:bCs/>
          <w:i/>
          <w:sz w:val="24"/>
          <w:szCs w:val="24"/>
        </w:rPr>
        <w:t>Nebo z</w:t>
      </w:r>
      <w:r w:rsidR="00995216" w:rsidRPr="00C63252">
        <w:rPr>
          <w:bCs/>
          <w:i/>
          <w:sz w:val="24"/>
          <w:szCs w:val="24"/>
        </w:rPr>
        <w:t>da můžou sousedi odpalovat kompakty rachejtli, tzv. boxy a nedodržet bezpečnou vzdálenost od pozemků jiného souseda v zastavěné části obce - mezi domy a pozemky a co jim za to případně hrozí.</w:t>
      </w:r>
      <w:r w:rsidRPr="00C63252">
        <w:rPr>
          <w:bCs/>
          <w:i/>
          <w:sz w:val="24"/>
          <w:szCs w:val="24"/>
        </w:rPr>
        <w:t>“</w:t>
      </w:r>
      <w:r w:rsidRPr="00C63252">
        <w:rPr>
          <w:bCs/>
          <w:sz w:val="24"/>
          <w:szCs w:val="24"/>
        </w:rPr>
        <w:t xml:space="preserve"> uvádíme, že p</w:t>
      </w:r>
      <w:r w:rsidR="00995216" w:rsidRPr="00C63252">
        <w:rPr>
          <w:iCs/>
          <w:sz w:val="24"/>
          <w:szCs w:val="24"/>
        </w:rPr>
        <w:t xml:space="preserve">rovádění „ohňostrojných prací“ bez povolení nenaplňuje skutkovou podstatu přestupku (blíže § 63 a </w:t>
      </w:r>
      <w:r w:rsidR="00FB316E">
        <w:rPr>
          <w:iCs/>
          <w:sz w:val="24"/>
          <w:szCs w:val="24"/>
        </w:rPr>
        <w:t xml:space="preserve">§ </w:t>
      </w:r>
      <w:r w:rsidR="00995216" w:rsidRPr="00C63252">
        <w:rPr>
          <w:iCs/>
          <w:sz w:val="24"/>
          <w:szCs w:val="24"/>
        </w:rPr>
        <w:t>64 zákona č. 206/2015 Sb.). V některých případech může odpalování pyrotechnických výrobků naplňovat skutkovou podstatu přestupků podle § 5 odst. 1 nebo § 7 až 8 zákona č. 251/2016 Sb.</w:t>
      </w:r>
      <w:r>
        <w:rPr>
          <w:iCs/>
          <w:sz w:val="24"/>
          <w:szCs w:val="24"/>
        </w:rPr>
        <w:t xml:space="preserve">, </w:t>
      </w:r>
      <w:r w:rsidRPr="00C63252">
        <w:rPr>
          <w:iCs/>
          <w:sz w:val="24"/>
          <w:szCs w:val="24"/>
        </w:rPr>
        <w:t>o některých přestupcích</w:t>
      </w:r>
      <w:r>
        <w:rPr>
          <w:iCs/>
          <w:sz w:val="24"/>
          <w:szCs w:val="24"/>
        </w:rPr>
        <w:t>.</w:t>
      </w:r>
      <w:r w:rsidR="004119D0">
        <w:rPr>
          <w:iCs/>
          <w:sz w:val="24"/>
          <w:szCs w:val="24"/>
        </w:rPr>
        <w:t xml:space="preserve"> Případné přestupky řeší obecní úřad obce s rozšířenou působností (pokud jde o veřejný pořádek), popř. ČÚZZS (pokud se jedná o bezpečnost pyrotechnického výrobku).</w:t>
      </w:r>
    </w:p>
    <w:p w:rsidR="00995216" w:rsidRPr="00C63252" w:rsidRDefault="00995216" w:rsidP="00C63252">
      <w:pPr>
        <w:jc w:val="both"/>
        <w:rPr>
          <w:sz w:val="24"/>
          <w:szCs w:val="24"/>
        </w:rPr>
      </w:pPr>
    </w:p>
    <w:p w:rsidR="00995216" w:rsidRPr="00C63252" w:rsidRDefault="00C63252" w:rsidP="00C63252">
      <w:pPr>
        <w:jc w:val="both"/>
        <w:rPr>
          <w:bCs/>
          <w:sz w:val="24"/>
          <w:szCs w:val="24"/>
        </w:rPr>
      </w:pPr>
      <w:r w:rsidRPr="00C63252">
        <w:rPr>
          <w:bCs/>
          <w:sz w:val="24"/>
          <w:szCs w:val="24"/>
        </w:rPr>
        <w:t>K dotazu</w:t>
      </w:r>
      <w:r w:rsidRPr="00C63252">
        <w:rPr>
          <w:bCs/>
          <w:i/>
          <w:sz w:val="24"/>
          <w:szCs w:val="24"/>
        </w:rPr>
        <w:t xml:space="preserve"> „</w:t>
      </w:r>
      <w:r w:rsidR="00995216" w:rsidRPr="00C63252">
        <w:rPr>
          <w:bCs/>
          <w:i/>
          <w:sz w:val="24"/>
          <w:szCs w:val="24"/>
        </w:rPr>
        <w:t>Případně kam se můžu obracet, aby se to celé změnilo</w:t>
      </w:r>
      <w:r w:rsidR="00995216" w:rsidRPr="00C63252">
        <w:rPr>
          <w:bCs/>
          <w:sz w:val="24"/>
          <w:szCs w:val="24"/>
        </w:rPr>
        <w:t>?</w:t>
      </w:r>
      <w:r w:rsidRPr="00C63252">
        <w:rPr>
          <w:bCs/>
          <w:sz w:val="24"/>
          <w:szCs w:val="24"/>
        </w:rPr>
        <w:t xml:space="preserve">“ ČBÚ uvádí, že </w:t>
      </w:r>
      <w:r w:rsidR="004119D0">
        <w:rPr>
          <w:bCs/>
          <w:sz w:val="24"/>
          <w:szCs w:val="24"/>
        </w:rPr>
        <w:t xml:space="preserve">pokud se jedná o zajišťování pořádku v obcích, je toto v kompetenci obcí. </w:t>
      </w:r>
      <w:r w:rsidR="004119D0">
        <w:rPr>
          <w:iCs/>
          <w:sz w:val="24"/>
          <w:szCs w:val="24"/>
        </w:rPr>
        <w:t>G</w:t>
      </w:r>
      <w:r w:rsidRPr="00C63252">
        <w:rPr>
          <w:iCs/>
          <w:sz w:val="24"/>
          <w:szCs w:val="24"/>
        </w:rPr>
        <w:t>estorem zákona č. 206/2015 Sb.</w:t>
      </w:r>
      <w:r w:rsidR="00995216" w:rsidRPr="00C63252">
        <w:rPr>
          <w:iCs/>
          <w:sz w:val="24"/>
          <w:szCs w:val="24"/>
        </w:rPr>
        <w:t xml:space="preserve"> je </w:t>
      </w:r>
      <w:r w:rsidR="0020743F">
        <w:rPr>
          <w:iCs/>
          <w:sz w:val="24"/>
          <w:szCs w:val="24"/>
        </w:rPr>
        <w:t xml:space="preserve">pak </w:t>
      </w:r>
      <w:r w:rsidR="00995216" w:rsidRPr="00C63252">
        <w:rPr>
          <w:iCs/>
          <w:sz w:val="24"/>
          <w:szCs w:val="24"/>
        </w:rPr>
        <w:t>Ministerstvo průmyslu a obchodu (v současné době probíhá legislativní proces k návrhu novely tohoto zákona).</w:t>
      </w:r>
    </w:p>
    <w:p w:rsidR="00995216" w:rsidRPr="00C63252" w:rsidRDefault="00995216" w:rsidP="00995216">
      <w:pPr>
        <w:rPr>
          <w:i/>
        </w:rPr>
      </w:pPr>
    </w:p>
    <w:p w:rsidR="00995216" w:rsidRDefault="00995216" w:rsidP="00995216">
      <w:pPr>
        <w:jc w:val="both"/>
        <w:rPr>
          <w:color w:val="1F497D"/>
        </w:rPr>
      </w:pPr>
    </w:p>
    <w:p w:rsidR="00585784" w:rsidRDefault="00585784" w:rsidP="009337FB">
      <w:pPr>
        <w:jc w:val="both"/>
        <w:rPr>
          <w:sz w:val="24"/>
          <w:szCs w:val="24"/>
        </w:rPr>
      </w:pPr>
    </w:p>
    <w:p w:rsidR="002F183B" w:rsidRPr="00B01F64" w:rsidRDefault="007F0A6A" w:rsidP="00C63EBA">
      <w:pPr>
        <w:pStyle w:val="Zkladntext"/>
      </w:pPr>
      <w:r w:rsidRPr="00B01F64">
        <w:t>S</w:t>
      </w:r>
      <w:r w:rsidR="009C747F" w:rsidRPr="00B01F64">
        <w:t> </w:t>
      </w:r>
      <w:r w:rsidRPr="00B01F64">
        <w:t>pozdravem</w:t>
      </w:r>
    </w:p>
    <w:p w:rsidR="009C747F" w:rsidRPr="00B01F64" w:rsidRDefault="009C747F" w:rsidP="00C63EBA">
      <w:pPr>
        <w:pStyle w:val="Zkladntext"/>
      </w:pPr>
    </w:p>
    <w:p w:rsidR="009C747F" w:rsidRDefault="009C747F" w:rsidP="00C63EBA">
      <w:pPr>
        <w:pStyle w:val="Zkladntext"/>
      </w:pPr>
    </w:p>
    <w:p w:rsidR="00130F96" w:rsidRPr="00103853" w:rsidRDefault="00433405" w:rsidP="004E0B75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71D9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172DF5">
        <w:rPr>
          <w:sz w:val="24"/>
          <w:szCs w:val="24"/>
        </w:rPr>
        <w:t>PhDr. JUDr. Vítězslav Urbanec</w:t>
      </w:r>
      <w:r w:rsidR="00130F96" w:rsidRPr="00103853">
        <w:rPr>
          <w:sz w:val="24"/>
          <w:szCs w:val="24"/>
        </w:rPr>
        <w:t>, Ph.D.</w:t>
      </w:r>
      <w:r w:rsidR="00346597">
        <w:rPr>
          <w:sz w:val="24"/>
          <w:szCs w:val="24"/>
        </w:rPr>
        <w:t xml:space="preserve"> </w:t>
      </w:r>
    </w:p>
    <w:p w:rsidR="008A4D34" w:rsidRPr="00103853" w:rsidRDefault="00433405" w:rsidP="00DF6B4C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1D96">
        <w:rPr>
          <w:sz w:val="24"/>
          <w:szCs w:val="24"/>
        </w:rPr>
        <w:t xml:space="preserve">        </w:t>
      </w:r>
      <w:r w:rsidR="00172DF5">
        <w:rPr>
          <w:sz w:val="24"/>
          <w:szCs w:val="24"/>
        </w:rPr>
        <w:t xml:space="preserve">     </w:t>
      </w:r>
      <w:r w:rsidR="001D48B2">
        <w:rPr>
          <w:sz w:val="24"/>
          <w:szCs w:val="24"/>
        </w:rPr>
        <w:t>vedoucí oddělení legislativy</w:t>
      </w:r>
    </w:p>
    <w:sectPr w:rsidR="008A4D34" w:rsidRPr="00103853" w:rsidSect="00397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E4" w:rsidRDefault="00B543E4">
      <w:r>
        <w:separator/>
      </w:r>
    </w:p>
  </w:endnote>
  <w:endnote w:type="continuationSeparator" w:id="0">
    <w:p w:rsidR="00B543E4" w:rsidRDefault="00B5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Default="00E05C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1C0EB4" w:rsidRDefault="00E05C62" w:rsidP="001C0E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E4" w:rsidRDefault="00B543E4">
      <w:r>
        <w:separator/>
      </w:r>
    </w:p>
  </w:footnote>
  <w:footnote w:type="continuationSeparator" w:id="0">
    <w:p w:rsidR="00B543E4" w:rsidRDefault="00B5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054D08" w:rsidRDefault="00B543E4" w:rsidP="003975A5">
    <w:pPr>
      <w:pStyle w:val="Styl2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1.1pt;width:29.55pt;height:35.55pt;z-index:1" o:allowincell="f">
          <v:imagedata r:id="rId1" o:title=""/>
          <w10:wrap type="topAndBottom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7pt;margin-top:-6.1pt;width:439.2pt;height:50.4pt;z-index:2" o:allowincell="f" strokecolor="white">
          <v:textbox>
            <w:txbxContent>
              <w:p w:rsidR="00E05C62" w:rsidRDefault="00E05C62" w:rsidP="003975A5">
                <w:pPr>
                  <w:pStyle w:val="Nadpis1"/>
                </w:pPr>
                <w:r>
                  <w:t>ČESKÝ BÁŇSKÝ ÚŘAD V PRAZE</w:t>
                </w:r>
              </w:p>
              <w:p w:rsidR="00E05C62" w:rsidRDefault="00E05C62" w:rsidP="003975A5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KOZÍ 4, </w:t>
                </w:r>
                <w:proofErr w:type="gramStart"/>
                <w:r>
                  <w:rPr>
                    <w:sz w:val="16"/>
                    <w:szCs w:val="16"/>
                  </w:rPr>
                  <w:t>P.O.</w:t>
                </w:r>
                <w:proofErr w:type="gramEnd"/>
                <w:r>
                  <w:rPr>
                    <w:sz w:val="16"/>
                    <w:szCs w:val="16"/>
                  </w:rPr>
                  <w:t xml:space="preserve"> BOX 140, 110 01 PRAHA 1 – STARÉ MĚSTO</w:t>
                </w:r>
              </w:p>
            </w:txbxContent>
          </v:textbox>
          <w10:wrap type="topAndBottom"/>
        </v:shape>
      </w:pict>
    </w:r>
  </w:p>
  <w:p w:rsidR="00E05C62" w:rsidRDefault="00E05C62" w:rsidP="003975A5">
    <w:pPr>
      <w:pStyle w:val="Zhlav"/>
    </w:pPr>
  </w:p>
  <w:p w:rsidR="00E05C62" w:rsidRDefault="00E05C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D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85D0787"/>
    <w:multiLevelType w:val="hybridMultilevel"/>
    <w:tmpl w:val="D2D4CA9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D7509"/>
    <w:multiLevelType w:val="hybridMultilevel"/>
    <w:tmpl w:val="CBB8DF8E"/>
    <w:lvl w:ilvl="0" w:tplc="D5D6FFFA">
      <w:start w:val="1"/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" w15:restartNumberingAfterBreak="0">
    <w:nsid w:val="13ED1D1E"/>
    <w:multiLevelType w:val="hybridMultilevel"/>
    <w:tmpl w:val="48B4AC64"/>
    <w:lvl w:ilvl="0" w:tplc="8D66E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F6AA1"/>
    <w:multiLevelType w:val="hybridMultilevel"/>
    <w:tmpl w:val="F3E2CE3A"/>
    <w:lvl w:ilvl="0" w:tplc="83D02F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B543E"/>
    <w:multiLevelType w:val="hybridMultilevel"/>
    <w:tmpl w:val="919A5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5D3B8C"/>
    <w:multiLevelType w:val="hybridMultilevel"/>
    <w:tmpl w:val="7A220652"/>
    <w:lvl w:ilvl="0" w:tplc="2C225E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DF"/>
    <w:multiLevelType w:val="singleLevel"/>
    <w:tmpl w:val="40148E6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380C640F"/>
    <w:multiLevelType w:val="hybridMultilevel"/>
    <w:tmpl w:val="BA54A96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871FAB"/>
    <w:multiLevelType w:val="hybridMultilevel"/>
    <w:tmpl w:val="344E068C"/>
    <w:lvl w:ilvl="0" w:tplc="A764246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1B64A8"/>
    <w:multiLevelType w:val="hybridMultilevel"/>
    <w:tmpl w:val="D5C8F3AA"/>
    <w:lvl w:ilvl="0" w:tplc="733AF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2F22A7"/>
    <w:multiLevelType w:val="hybridMultilevel"/>
    <w:tmpl w:val="4C90A12E"/>
    <w:lvl w:ilvl="0" w:tplc="FB242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13082B"/>
    <w:multiLevelType w:val="hybridMultilevel"/>
    <w:tmpl w:val="262A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7537"/>
    <w:multiLevelType w:val="hybridMultilevel"/>
    <w:tmpl w:val="E7D09310"/>
    <w:lvl w:ilvl="0" w:tplc="5E10E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C562E"/>
    <w:multiLevelType w:val="hybridMultilevel"/>
    <w:tmpl w:val="7388824A"/>
    <w:lvl w:ilvl="0" w:tplc="C98EF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D66BD"/>
    <w:multiLevelType w:val="multilevel"/>
    <w:tmpl w:val="428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D5170"/>
    <w:multiLevelType w:val="hybridMultilevel"/>
    <w:tmpl w:val="51D61696"/>
    <w:lvl w:ilvl="0" w:tplc="87621B0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16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  <w:num w:numId="14">
    <w:abstractNumId w:val="14"/>
  </w:num>
  <w:num w:numId="15">
    <w:abstractNumId w:val="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26E"/>
    <w:rsid w:val="000012A7"/>
    <w:rsid w:val="00007206"/>
    <w:rsid w:val="00015B77"/>
    <w:rsid w:val="00016B91"/>
    <w:rsid w:val="000219B9"/>
    <w:rsid w:val="00021D99"/>
    <w:rsid w:val="000348E5"/>
    <w:rsid w:val="00043225"/>
    <w:rsid w:val="00045213"/>
    <w:rsid w:val="0004667B"/>
    <w:rsid w:val="00050B96"/>
    <w:rsid w:val="00054D08"/>
    <w:rsid w:val="000551B8"/>
    <w:rsid w:val="00055974"/>
    <w:rsid w:val="00055DDB"/>
    <w:rsid w:val="00057667"/>
    <w:rsid w:val="000576C5"/>
    <w:rsid w:val="00060916"/>
    <w:rsid w:val="00071750"/>
    <w:rsid w:val="000742C8"/>
    <w:rsid w:val="00084884"/>
    <w:rsid w:val="00092462"/>
    <w:rsid w:val="00093E95"/>
    <w:rsid w:val="00094C91"/>
    <w:rsid w:val="000A2E5A"/>
    <w:rsid w:val="000A67D7"/>
    <w:rsid w:val="000B1146"/>
    <w:rsid w:val="000B116B"/>
    <w:rsid w:val="000B2830"/>
    <w:rsid w:val="000B4D1D"/>
    <w:rsid w:val="000C0615"/>
    <w:rsid w:val="000C12E7"/>
    <w:rsid w:val="000C435A"/>
    <w:rsid w:val="000C482F"/>
    <w:rsid w:val="000D4F14"/>
    <w:rsid w:val="000E738D"/>
    <w:rsid w:val="000F1B79"/>
    <w:rsid w:val="000F2852"/>
    <w:rsid w:val="000F2E3A"/>
    <w:rsid w:val="000F387C"/>
    <w:rsid w:val="000F5725"/>
    <w:rsid w:val="000F702D"/>
    <w:rsid w:val="000F7712"/>
    <w:rsid w:val="00100704"/>
    <w:rsid w:val="00103853"/>
    <w:rsid w:val="001100D4"/>
    <w:rsid w:val="00111106"/>
    <w:rsid w:val="0012251A"/>
    <w:rsid w:val="00123A6B"/>
    <w:rsid w:val="00123F26"/>
    <w:rsid w:val="0012631C"/>
    <w:rsid w:val="00130F96"/>
    <w:rsid w:val="00131B51"/>
    <w:rsid w:val="00133412"/>
    <w:rsid w:val="00140334"/>
    <w:rsid w:val="0014312F"/>
    <w:rsid w:val="00144F04"/>
    <w:rsid w:val="001458CB"/>
    <w:rsid w:val="001507AC"/>
    <w:rsid w:val="001514DE"/>
    <w:rsid w:val="00151AAF"/>
    <w:rsid w:val="0015431D"/>
    <w:rsid w:val="00154692"/>
    <w:rsid w:val="00156943"/>
    <w:rsid w:val="0016260E"/>
    <w:rsid w:val="00162D71"/>
    <w:rsid w:val="0016316D"/>
    <w:rsid w:val="001631F1"/>
    <w:rsid w:val="00166506"/>
    <w:rsid w:val="00171F80"/>
    <w:rsid w:val="001729A2"/>
    <w:rsid w:val="00172DF5"/>
    <w:rsid w:val="00176ED7"/>
    <w:rsid w:val="00180F46"/>
    <w:rsid w:val="0018251E"/>
    <w:rsid w:val="00187DD4"/>
    <w:rsid w:val="001A63E1"/>
    <w:rsid w:val="001A6C80"/>
    <w:rsid w:val="001A7976"/>
    <w:rsid w:val="001B2B79"/>
    <w:rsid w:val="001B7C70"/>
    <w:rsid w:val="001C0EB4"/>
    <w:rsid w:val="001C1B82"/>
    <w:rsid w:val="001C45AF"/>
    <w:rsid w:val="001C4DCF"/>
    <w:rsid w:val="001C7F29"/>
    <w:rsid w:val="001D48B2"/>
    <w:rsid w:val="001D6755"/>
    <w:rsid w:val="001E1EEB"/>
    <w:rsid w:val="001E474F"/>
    <w:rsid w:val="001E47B9"/>
    <w:rsid w:val="001F04A5"/>
    <w:rsid w:val="001F4CC0"/>
    <w:rsid w:val="00201E1F"/>
    <w:rsid w:val="00201E3D"/>
    <w:rsid w:val="00202666"/>
    <w:rsid w:val="002063AB"/>
    <w:rsid w:val="0020743F"/>
    <w:rsid w:val="00207FC7"/>
    <w:rsid w:val="002117E8"/>
    <w:rsid w:val="00213A1E"/>
    <w:rsid w:val="002236F5"/>
    <w:rsid w:val="0022431D"/>
    <w:rsid w:val="0023590F"/>
    <w:rsid w:val="00243B7D"/>
    <w:rsid w:val="00246E19"/>
    <w:rsid w:val="00247FE7"/>
    <w:rsid w:val="00251459"/>
    <w:rsid w:val="002524FE"/>
    <w:rsid w:val="0025320D"/>
    <w:rsid w:val="00263C8A"/>
    <w:rsid w:val="0027521B"/>
    <w:rsid w:val="00281504"/>
    <w:rsid w:val="00283258"/>
    <w:rsid w:val="00286850"/>
    <w:rsid w:val="0029117F"/>
    <w:rsid w:val="002A2F28"/>
    <w:rsid w:val="002A5A8F"/>
    <w:rsid w:val="002B310E"/>
    <w:rsid w:val="002C5F87"/>
    <w:rsid w:val="002D440E"/>
    <w:rsid w:val="002D538C"/>
    <w:rsid w:val="002D6BC9"/>
    <w:rsid w:val="002E0E43"/>
    <w:rsid w:val="002E794F"/>
    <w:rsid w:val="002E7C17"/>
    <w:rsid w:val="002F183B"/>
    <w:rsid w:val="002F19F2"/>
    <w:rsid w:val="00331380"/>
    <w:rsid w:val="00332AF8"/>
    <w:rsid w:val="003355D5"/>
    <w:rsid w:val="00335706"/>
    <w:rsid w:val="0034286B"/>
    <w:rsid w:val="00346597"/>
    <w:rsid w:val="00351320"/>
    <w:rsid w:val="003625DD"/>
    <w:rsid w:val="00365A12"/>
    <w:rsid w:val="003720DA"/>
    <w:rsid w:val="003736DB"/>
    <w:rsid w:val="0037500B"/>
    <w:rsid w:val="00375B53"/>
    <w:rsid w:val="003975A5"/>
    <w:rsid w:val="00397A8D"/>
    <w:rsid w:val="003A0693"/>
    <w:rsid w:val="003A3EDB"/>
    <w:rsid w:val="003A797F"/>
    <w:rsid w:val="003B7A10"/>
    <w:rsid w:val="003C3FF4"/>
    <w:rsid w:val="003C7022"/>
    <w:rsid w:val="003D21D0"/>
    <w:rsid w:val="003D2591"/>
    <w:rsid w:val="003E7521"/>
    <w:rsid w:val="003F0E65"/>
    <w:rsid w:val="003F47D6"/>
    <w:rsid w:val="003F59B9"/>
    <w:rsid w:val="004119D0"/>
    <w:rsid w:val="00413020"/>
    <w:rsid w:val="004155FD"/>
    <w:rsid w:val="00416831"/>
    <w:rsid w:val="00416D38"/>
    <w:rsid w:val="0041723E"/>
    <w:rsid w:val="00417B98"/>
    <w:rsid w:val="004207DD"/>
    <w:rsid w:val="0042214E"/>
    <w:rsid w:val="00424F3E"/>
    <w:rsid w:val="00433405"/>
    <w:rsid w:val="00435D4F"/>
    <w:rsid w:val="00440BC3"/>
    <w:rsid w:val="00460457"/>
    <w:rsid w:val="00462298"/>
    <w:rsid w:val="00463859"/>
    <w:rsid w:val="004646BD"/>
    <w:rsid w:val="004710E4"/>
    <w:rsid w:val="00481CBF"/>
    <w:rsid w:val="00486F9C"/>
    <w:rsid w:val="004876FA"/>
    <w:rsid w:val="00487A83"/>
    <w:rsid w:val="00487C53"/>
    <w:rsid w:val="00491CC7"/>
    <w:rsid w:val="004A0307"/>
    <w:rsid w:val="004A0F71"/>
    <w:rsid w:val="004B1381"/>
    <w:rsid w:val="004B25CD"/>
    <w:rsid w:val="004B26CF"/>
    <w:rsid w:val="004C0432"/>
    <w:rsid w:val="004C125C"/>
    <w:rsid w:val="004C3592"/>
    <w:rsid w:val="004C3FD5"/>
    <w:rsid w:val="004C477D"/>
    <w:rsid w:val="004C5230"/>
    <w:rsid w:val="004C5623"/>
    <w:rsid w:val="004C7F74"/>
    <w:rsid w:val="004D15C2"/>
    <w:rsid w:val="004E0B75"/>
    <w:rsid w:val="004E124F"/>
    <w:rsid w:val="004E4A7A"/>
    <w:rsid w:val="004F334B"/>
    <w:rsid w:val="004F6215"/>
    <w:rsid w:val="0050102E"/>
    <w:rsid w:val="00505D82"/>
    <w:rsid w:val="005238E1"/>
    <w:rsid w:val="005253B0"/>
    <w:rsid w:val="00526AD1"/>
    <w:rsid w:val="0053167D"/>
    <w:rsid w:val="005329B9"/>
    <w:rsid w:val="00534B77"/>
    <w:rsid w:val="00546427"/>
    <w:rsid w:val="00547522"/>
    <w:rsid w:val="005523BC"/>
    <w:rsid w:val="0055259E"/>
    <w:rsid w:val="00552CFD"/>
    <w:rsid w:val="005548C8"/>
    <w:rsid w:val="00555793"/>
    <w:rsid w:val="005623C8"/>
    <w:rsid w:val="00575CED"/>
    <w:rsid w:val="00581C62"/>
    <w:rsid w:val="005827F8"/>
    <w:rsid w:val="00585784"/>
    <w:rsid w:val="005905AB"/>
    <w:rsid w:val="00592364"/>
    <w:rsid w:val="00596DA2"/>
    <w:rsid w:val="005A7605"/>
    <w:rsid w:val="005B5A0C"/>
    <w:rsid w:val="005B61F8"/>
    <w:rsid w:val="005C1488"/>
    <w:rsid w:val="005C5481"/>
    <w:rsid w:val="005C5683"/>
    <w:rsid w:val="005D48E7"/>
    <w:rsid w:val="005F1280"/>
    <w:rsid w:val="005F7EE7"/>
    <w:rsid w:val="006074B9"/>
    <w:rsid w:val="00613355"/>
    <w:rsid w:val="00613E82"/>
    <w:rsid w:val="006164B0"/>
    <w:rsid w:val="00621790"/>
    <w:rsid w:val="006262E6"/>
    <w:rsid w:val="00630778"/>
    <w:rsid w:val="00632370"/>
    <w:rsid w:val="006357DD"/>
    <w:rsid w:val="00636B49"/>
    <w:rsid w:val="00641CE7"/>
    <w:rsid w:val="00653AAC"/>
    <w:rsid w:val="006571D9"/>
    <w:rsid w:val="006577B1"/>
    <w:rsid w:val="00665720"/>
    <w:rsid w:val="00670C33"/>
    <w:rsid w:val="00675C5E"/>
    <w:rsid w:val="00676435"/>
    <w:rsid w:val="006777F7"/>
    <w:rsid w:val="00680A6F"/>
    <w:rsid w:val="00681618"/>
    <w:rsid w:val="006840D8"/>
    <w:rsid w:val="0068475F"/>
    <w:rsid w:val="00685ADE"/>
    <w:rsid w:val="006929A6"/>
    <w:rsid w:val="006A0C8F"/>
    <w:rsid w:val="006A2AD6"/>
    <w:rsid w:val="006A5D04"/>
    <w:rsid w:val="006B049B"/>
    <w:rsid w:val="006B6874"/>
    <w:rsid w:val="006B7762"/>
    <w:rsid w:val="006B7D65"/>
    <w:rsid w:val="006C0064"/>
    <w:rsid w:val="006C07D5"/>
    <w:rsid w:val="006C1D75"/>
    <w:rsid w:val="006C754D"/>
    <w:rsid w:val="006D465D"/>
    <w:rsid w:val="006D5A15"/>
    <w:rsid w:val="006D5B46"/>
    <w:rsid w:val="006D7A92"/>
    <w:rsid w:val="006E255D"/>
    <w:rsid w:val="006F0212"/>
    <w:rsid w:val="006F2C8D"/>
    <w:rsid w:val="006F4D54"/>
    <w:rsid w:val="00707D10"/>
    <w:rsid w:val="00710597"/>
    <w:rsid w:val="0071136A"/>
    <w:rsid w:val="00712DAD"/>
    <w:rsid w:val="00713676"/>
    <w:rsid w:val="007239F5"/>
    <w:rsid w:val="00724029"/>
    <w:rsid w:val="00735007"/>
    <w:rsid w:val="0073709C"/>
    <w:rsid w:val="00742A9B"/>
    <w:rsid w:val="007500BC"/>
    <w:rsid w:val="00751D2C"/>
    <w:rsid w:val="0075298A"/>
    <w:rsid w:val="00755891"/>
    <w:rsid w:val="00760E89"/>
    <w:rsid w:val="0076260F"/>
    <w:rsid w:val="00762B56"/>
    <w:rsid w:val="0076416B"/>
    <w:rsid w:val="00767E22"/>
    <w:rsid w:val="00771704"/>
    <w:rsid w:val="007736A1"/>
    <w:rsid w:val="00775A5D"/>
    <w:rsid w:val="00781588"/>
    <w:rsid w:val="00790EB7"/>
    <w:rsid w:val="0079478D"/>
    <w:rsid w:val="007A4718"/>
    <w:rsid w:val="007B277E"/>
    <w:rsid w:val="007B517D"/>
    <w:rsid w:val="007B51A0"/>
    <w:rsid w:val="007B65EF"/>
    <w:rsid w:val="007C06C4"/>
    <w:rsid w:val="007C1120"/>
    <w:rsid w:val="007C1585"/>
    <w:rsid w:val="007C26DD"/>
    <w:rsid w:val="007D384C"/>
    <w:rsid w:val="007D5D5E"/>
    <w:rsid w:val="007E4645"/>
    <w:rsid w:val="007E5DFD"/>
    <w:rsid w:val="007F0A6A"/>
    <w:rsid w:val="007F6D50"/>
    <w:rsid w:val="00802500"/>
    <w:rsid w:val="008057E4"/>
    <w:rsid w:val="00821ECC"/>
    <w:rsid w:val="00824950"/>
    <w:rsid w:val="0082714B"/>
    <w:rsid w:val="00830424"/>
    <w:rsid w:val="00833CCD"/>
    <w:rsid w:val="00843245"/>
    <w:rsid w:val="0084339D"/>
    <w:rsid w:val="0084468E"/>
    <w:rsid w:val="008762DC"/>
    <w:rsid w:val="0087688F"/>
    <w:rsid w:val="00883403"/>
    <w:rsid w:val="00883EDE"/>
    <w:rsid w:val="00885E69"/>
    <w:rsid w:val="008A0689"/>
    <w:rsid w:val="008A3F91"/>
    <w:rsid w:val="008A4D34"/>
    <w:rsid w:val="008A62AD"/>
    <w:rsid w:val="008A6493"/>
    <w:rsid w:val="008B1A62"/>
    <w:rsid w:val="008B5145"/>
    <w:rsid w:val="008C465B"/>
    <w:rsid w:val="008C5C1C"/>
    <w:rsid w:val="008D0D84"/>
    <w:rsid w:val="008D1C0A"/>
    <w:rsid w:val="008F1F59"/>
    <w:rsid w:val="0090019E"/>
    <w:rsid w:val="009007B1"/>
    <w:rsid w:val="00912CA4"/>
    <w:rsid w:val="00915B6A"/>
    <w:rsid w:val="0092673F"/>
    <w:rsid w:val="009337FB"/>
    <w:rsid w:val="009350E3"/>
    <w:rsid w:val="00945C7B"/>
    <w:rsid w:val="00950992"/>
    <w:rsid w:val="00951C48"/>
    <w:rsid w:val="00953CF3"/>
    <w:rsid w:val="00954E16"/>
    <w:rsid w:val="00955B7D"/>
    <w:rsid w:val="00963B97"/>
    <w:rsid w:val="00971D96"/>
    <w:rsid w:val="00976D0A"/>
    <w:rsid w:val="00982DE6"/>
    <w:rsid w:val="00995216"/>
    <w:rsid w:val="009A4BE0"/>
    <w:rsid w:val="009B1EB5"/>
    <w:rsid w:val="009B6065"/>
    <w:rsid w:val="009C747F"/>
    <w:rsid w:val="009D12CF"/>
    <w:rsid w:val="009D44DD"/>
    <w:rsid w:val="009D4B1C"/>
    <w:rsid w:val="009D5D55"/>
    <w:rsid w:val="009D742B"/>
    <w:rsid w:val="009D78B3"/>
    <w:rsid w:val="009E2B8C"/>
    <w:rsid w:val="009E636F"/>
    <w:rsid w:val="009E69A0"/>
    <w:rsid w:val="009F4E11"/>
    <w:rsid w:val="00A00911"/>
    <w:rsid w:val="00A02BB5"/>
    <w:rsid w:val="00A02C1C"/>
    <w:rsid w:val="00A02D7B"/>
    <w:rsid w:val="00A03BCD"/>
    <w:rsid w:val="00A04211"/>
    <w:rsid w:val="00A07D8F"/>
    <w:rsid w:val="00A131AF"/>
    <w:rsid w:val="00A177B6"/>
    <w:rsid w:val="00A20051"/>
    <w:rsid w:val="00A3395C"/>
    <w:rsid w:val="00A36C26"/>
    <w:rsid w:val="00A461FB"/>
    <w:rsid w:val="00A50A3F"/>
    <w:rsid w:val="00A6064F"/>
    <w:rsid w:val="00A60917"/>
    <w:rsid w:val="00A637AE"/>
    <w:rsid w:val="00A646B9"/>
    <w:rsid w:val="00A67AC5"/>
    <w:rsid w:val="00A81A05"/>
    <w:rsid w:val="00A87E66"/>
    <w:rsid w:val="00A901EA"/>
    <w:rsid w:val="00A93641"/>
    <w:rsid w:val="00A94E43"/>
    <w:rsid w:val="00A97BD2"/>
    <w:rsid w:val="00AB222F"/>
    <w:rsid w:val="00AB2FF7"/>
    <w:rsid w:val="00AC210E"/>
    <w:rsid w:val="00AC2C26"/>
    <w:rsid w:val="00AC5DD0"/>
    <w:rsid w:val="00AC79F9"/>
    <w:rsid w:val="00AD411A"/>
    <w:rsid w:val="00AE457A"/>
    <w:rsid w:val="00AE5548"/>
    <w:rsid w:val="00AE6558"/>
    <w:rsid w:val="00AF7E04"/>
    <w:rsid w:val="00B01E38"/>
    <w:rsid w:val="00B01F64"/>
    <w:rsid w:val="00B028E1"/>
    <w:rsid w:val="00B062D3"/>
    <w:rsid w:val="00B13C1E"/>
    <w:rsid w:val="00B15288"/>
    <w:rsid w:val="00B2066C"/>
    <w:rsid w:val="00B24889"/>
    <w:rsid w:val="00B25DC0"/>
    <w:rsid w:val="00B50619"/>
    <w:rsid w:val="00B543E4"/>
    <w:rsid w:val="00B61C9A"/>
    <w:rsid w:val="00B663B5"/>
    <w:rsid w:val="00B71448"/>
    <w:rsid w:val="00B80126"/>
    <w:rsid w:val="00B87BBE"/>
    <w:rsid w:val="00B9022D"/>
    <w:rsid w:val="00BA6DF3"/>
    <w:rsid w:val="00BB7A6D"/>
    <w:rsid w:val="00BC4B0B"/>
    <w:rsid w:val="00BC7508"/>
    <w:rsid w:val="00BC7EB7"/>
    <w:rsid w:val="00BD7066"/>
    <w:rsid w:val="00BD751B"/>
    <w:rsid w:val="00BE212E"/>
    <w:rsid w:val="00BE44C2"/>
    <w:rsid w:val="00BF2F27"/>
    <w:rsid w:val="00BF4682"/>
    <w:rsid w:val="00BF47E1"/>
    <w:rsid w:val="00BF542A"/>
    <w:rsid w:val="00C0384F"/>
    <w:rsid w:val="00C06E21"/>
    <w:rsid w:val="00C106FD"/>
    <w:rsid w:val="00C14659"/>
    <w:rsid w:val="00C15A2E"/>
    <w:rsid w:val="00C3161A"/>
    <w:rsid w:val="00C319FF"/>
    <w:rsid w:val="00C3320D"/>
    <w:rsid w:val="00C35896"/>
    <w:rsid w:val="00C367DD"/>
    <w:rsid w:val="00C36AD7"/>
    <w:rsid w:val="00C45036"/>
    <w:rsid w:val="00C53DAB"/>
    <w:rsid w:val="00C63252"/>
    <w:rsid w:val="00C63EBA"/>
    <w:rsid w:val="00C73D0D"/>
    <w:rsid w:val="00C84412"/>
    <w:rsid w:val="00C944BF"/>
    <w:rsid w:val="00C94C8B"/>
    <w:rsid w:val="00C97C81"/>
    <w:rsid w:val="00CA5ADC"/>
    <w:rsid w:val="00CA6275"/>
    <w:rsid w:val="00CA6CFB"/>
    <w:rsid w:val="00CB24AC"/>
    <w:rsid w:val="00CC1D50"/>
    <w:rsid w:val="00CC68A5"/>
    <w:rsid w:val="00CD1079"/>
    <w:rsid w:val="00CD10EE"/>
    <w:rsid w:val="00CD2B88"/>
    <w:rsid w:val="00CD3949"/>
    <w:rsid w:val="00CD6DE0"/>
    <w:rsid w:val="00CD7785"/>
    <w:rsid w:val="00CF3142"/>
    <w:rsid w:val="00D106B2"/>
    <w:rsid w:val="00D1513D"/>
    <w:rsid w:val="00D15EEB"/>
    <w:rsid w:val="00D27506"/>
    <w:rsid w:val="00D32904"/>
    <w:rsid w:val="00D32D2A"/>
    <w:rsid w:val="00D41E30"/>
    <w:rsid w:val="00D4342B"/>
    <w:rsid w:val="00D5457C"/>
    <w:rsid w:val="00D560B0"/>
    <w:rsid w:val="00D57000"/>
    <w:rsid w:val="00D60AF2"/>
    <w:rsid w:val="00D70C79"/>
    <w:rsid w:val="00D76F7F"/>
    <w:rsid w:val="00D85C1D"/>
    <w:rsid w:val="00D87753"/>
    <w:rsid w:val="00D92B90"/>
    <w:rsid w:val="00D93FAF"/>
    <w:rsid w:val="00D97A51"/>
    <w:rsid w:val="00DB3247"/>
    <w:rsid w:val="00DC526E"/>
    <w:rsid w:val="00DC6338"/>
    <w:rsid w:val="00DD5784"/>
    <w:rsid w:val="00DD663A"/>
    <w:rsid w:val="00DE1295"/>
    <w:rsid w:val="00DE32D6"/>
    <w:rsid w:val="00DE597E"/>
    <w:rsid w:val="00DF2DF0"/>
    <w:rsid w:val="00DF3A53"/>
    <w:rsid w:val="00DF54BF"/>
    <w:rsid w:val="00DF6B4C"/>
    <w:rsid w:val="00E05C62"/>
    <w:rsid w:val="00E07E7D"/>
    <w:rsid w:val="00E1680C"/>
    <w:rsid w:val="00E16FF2"/>
    <w:rsid w:val="00E17A05"/>
    <w:rsid w:val="00E2481E"/>
    <w:rsid w:val="00E31886"/>
    <w:rsid w:val="00E3240A"/>
    <w:rsid w:val="00E34D81"/>
    <w:rsid w:val="00E61A31"/>
    <w:rsid w:val="00E642A0"/>
    <w:rsid w:val="00E66584"/>
    <w:rsid w:val="00E744ED"/>
    <w:rsid w:val="00E7768D"/>
    <w:rsid w:val="00E81402"/>
    <w:rsid w:val="00E87993"/>
    <w:rsid w:val="00E911E6"/>
    <w:rsid w:val="00E97623"/>
    <w:rsid w:val="00EA1E46"/>
    <w:rsid w:val="00EC0979"/>
    <w:rsid w:val="00EC1424"/>
    <w:rsid w:val="00EC1C0F"/>
    <w:rsid w:val="00EC2347"/>
    <w:rsid w:val="00EC43C1"/>
    <w:rsid w:val="00ED1EA9"/>
    <w:rsid w:val="00ED2154"/>
    <w:rsid w:val="00ED2443"/>
    <w:rsid w:val="00ED489B"/>
    <w:rsid w:val="00EE5C65"/>
    <w:rsid w:val="00EF1ABE"/>
    <w:rsid w:val="00EF43FB"/>
    <w:rsid w:val="00EF4F04"/>
    <w:rsid w:val="00EF57CC"/>
    <w:rsid w:val="00F00099"/>
    <w:rsid w:val="00F04D50"/>
    <w:rsid w:val="00F05F14"/>
    <w:rsid w:val="00F069D1"/>
    <w:rsid w:val="00F0775B"/>
    <w:rsid w:val="00F1174D"/>
    <w:rsid w:val="00F175A7"/>
    <w:rsid w:val="00F26753"/>
    <w:rsid w:val="00F33CB0"/>
    <w:rsid w:val="00F44E94"/>
    <w:rsid w:val="00F46B11"/>
    <w:rsid w:val="00F46C94"/>
    <w:rsid w:val="00F5653F"/>
    <w:rsid w:val="00F64C29"/>
    <w:rsid w:val="00F7189D"/>
    <w:rsid w:val="00F76B18"/>
    <w:rsid w:val="00F7710D"/>
    <w:rsid w:val="00F82A78"/>
    <w:rsid w:val="00F84F73"/>
    <w:rsid w:val="00F913E2"/>
    <w:rsid w:val="00F92423"/>
    <w:rsid w:val="00F93052"/>
    <w:rsid w:val="00FA2EA7"/>
    <w:rsid w:val="00FA37E7"/>
    <w:rsid w:val="00FA4433"/>
    <w:rsid w:val="00FA7A2E"/>
    <w:rsid w:val="00FB316E"/>
    <w:rsid w:val="00FB3A51"/>
    <w:rsid w:val="00FC11D7"/>
    <w:rsid w:val="00FC780C"/>
    <w:rsid w:val="00FD4E4B"/>
    <w:rsid w:val="00FE1000"/>
    <w:rsid w:val="00FE1085"/>
    <w:rsid w:val="00FE1447"/>
    <w:rsid w:val="00FE1F6C"/>
    <w:rsid w:val="00FE292B"/>
    <w:rsid w:val="00FE5379"/>
    <w:rsid w:val="00FF3F21"/>
    <w:rsid w:val="00FF547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258A44D8-4118-4C28-8612-8EA2F0FA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3355"/>
  </w:style>
  <w:style w:type="paragraph" w:styleId="Nadpis1">
    <w:name w:val="heading 1"/>
    <w:basedOn w:val="Normln"/>
    <w:next w:val="Normln"/>
    <w:link w:val="Nadpis1Char"/>
    <w:uiPriority w:val="99"/>
    <w:qFormat/>
    <w:rsid w:val="006571D9"/>
    <w:pPr>
      <w:keepNext/>
      <w:autoSpaceDE w:val="0"/>
      <w:autoSpaceDN w:val="0"/>
      <w:outlineLvl w:val="0"/>
    </w:pPr>
    <w:rPr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2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6571D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Styl1">
    <w:name w:val="Styl1"/>
    <w:basedOn w:val="Normln"/>
    <w:uiPriority w:val="99"/>
    <w:rsid w:val="006571D9"/>
    <w:pPr>
      <w:autoSpaceDE w:val="0"/>
      <w:autoSpaceDN w:val="0"/>
    </w:pPr>
    <w:rPr>
      <w:sz w:val="24"/>
      <w:szCs w:val="24"/>
    </w:rPr>
  </w:style>
  <w:style w:type="paragraph" w:customStyle="1" w:styleId="Styl2">
    <w:name w:val="Styl2"/>
    <w:basedOn w:val="Styl1"/>
    <w:uiPriority w:val="99"/>
    <w:rsid w:val="006571D9"/>
    <w:pPr>
      <w:spacing w:before="120"/>
    </w:pPr>
  </w:style>
  <w:style w:type="paragraph" w:styleId="Zpat">
    <w:name w:val="footer"/>
    <w:basedOn w:val="Normln"/>
    <w:link w:val="ZpatChar"/>
    <w:uiPriority w:val="99"/>
    <w:rsid w:val="00054D0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8025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02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sid w:val="00982DE6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982DE6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3625DD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uiPriority w:val="99"/>
    <w:rsid w:val="00547522"/>
    <w:rPr>
      <w:rFonts w:cs="Times New Roman"/>
    </w:rPr>
  </w:style>
  <w:style w:type="paragraph" w:customStyle="1" w:styleId="ZkladntextIMP">
    <w:name w:val="Základní text_IMP"/>
    <w:basedOn w:val="Normln"/>
    <w:uiPriority w:val="99"/>
    <w:rsid w:val="007F0A6A"/>
    <w:pPr>
      <w:widowControl w:val="0"/>
      <w:spacing w:line="228" w:lineRule="auto"/>
      <w:jc w:val="both"/>
    </w:pPr>
    <w:rPr>
      <w:sz w:val="24"/>
      <w:szCs w:val="24"/>
    </w:rPr>
  </w:style>
  <w:style w:type="paragraph" w:customStyle="1" w:styleId="CharCharChar">
    <w:name w:val="Char Char Char"/>
    <w:basedOn w:val="Normln"/>
    <w:uiPriority w:val="99"/>
    <w:rsid w:val="006357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">
    <w:name w:val="Char Char Char1"/>
    <w:basedOn w:val="Normln"/>
    <w:uiPriority w:val="99"/>
    <w:rsid w:val="007C26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2">
    <w:name w:val="Char Char Char2"/>
    <w:basedOn w:val="Normln"/>
    <w:uiPriority w:val="99"/>
    <w:rsid w:val="002236F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1569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3">
    <w:name w:val="Char Char Char3"/>
    <w:basedOn w:val="Normln"/>
    <w:uiPriority w:val="99"/>
    <w:rsid w:val="002B31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uiPriority w:val="99"/>
    <w:rsid w:val="002B310E"/>
    <w:rPr>
      <w:rFonts w:cs="Times New Roman"/>
      <w:color w:val="0000FF"/>
      <w:u w:val="single"/>
    </w:rPr>
  </w:style>
  <w:style w:type="character" w:customStyle="1" w:styleId="h1a5">
    <w:name w:val="h1a5"/>
    <w:rsid w:val="00B01F64"/>
    <w:rPr>
      <w:rFonts w:ascii="Arial" w:hAnsi="Arial" w:cs="Arial"/>
      <w:i/>
      <w:iCs/>
      <w:sz w:val="26"/>
      <w:szCs w:val="26"/>
    </w:rPr>
  </w:style>
  <w:style w:type="character" w:customStyle="1" w:styleId="tsubjname">
    <w:name w:val="tsubjname"/>
    <w:uiPriority w:val="99"/>
    <w:rsid w:val="007C1120"/>
  </w:style>
  <w:style w:type="character" w:styleId="Sledovanodkaz">
    <w:name w:val="FollowedHyperlink"/>
    <w:uiPriority w:val="99"/>
    <w:rsid w:val="000C12E7"/>
    <w:rPr>
      <w:rFonts w:cs="Times New Roman"/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71D9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báňský úřad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</dc:creator>
  <cp:keywords/>
  <dc:description/>
  <cp:lastModifiedBy>Tousková Zuzana</cp:lastModifiedBy>
  <cp:revision>4</cp:revision>
  <cp:lastPrinted>2023-07-13T11:34:00Z</cp:lastPrinted>
  <dcterms:created xsi:type="dcterms:W3CDTF">2023-08-03T08:22:00Z</dcterms:created>
  <dcterms:modified xsi:type="dcterms:W3CDTF">2023-08-03T08:33:00Z</dcterms:modified>
</cp:coreProperties>
</file>