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96060" w14:textId="77777777" w:rsidR="005564D9" w:rsidRDefault="005564D9" w:rsidP="005564D9">
      <w:pPr>
        <w:jc w:val="center"/>
        <w:rPr>
          <w:rFonts w:ascii="Arial" w:eastAsia="Times New Roman" w:hAnsi="Arial" w:cs="Arial"/>
          <w:color w:val="000000"/>
          <w:sz w:val="19"/>
          <w:szCs w:val="19"/>
          <w:lang w:eastAsia="cs-CZ"/>
        </w:rPr>
      </w:pPr>
      <w:r>
        <w:rPr>
          <w:rFonts w:ascii="Arial" w:eastAsia="Times New Roman" w:hAnsi="Arial" w:cs="Arial"/>
          <w:noProof/>
          <w:color w:val="000000"/>
          <w:sz w:val="19"/>
          <w:szCs w:val="19"/>
          <w:lang w:eastAsia="cs-CZ"/>
        </w:rPr>
        <w:drawing>
          <wp:inline distT="0" distB="0" distL="0" distR="0" wp14:anchorId="02B5E24A" wp14:editId="7FA3B641">
            <wp:extent cx="1894840" cy="1009650"/>
            <wp:effectExtent l="0" t="0" r="0" b="0"/>
            <wp:docPr id="1" name="Obrázek 1" descr="Logo ČB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ČB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840" cy="1009650"/>
                    </a:xfrm>
                    <a:prstGeom prst="rect">
                      <a:avLst/>
                    </a:prstGeom>
                    <a:noFill/>
                    <a:ln>
                      <a:noFill/>
                    </a:ln>
                  </pic:spPr>
                </pic:pic>
              </a:graphicData>
            </a:graphic>
          </wp:inline>
        </w:drawing>
      </w:r>
    </w:p>
    <w:p w14:paraId="52B314EC" w14:textId="77777777" w:rsidR="005564D9" w:rsidRDefault="005564D9" w:rsidP="005564D9">
      <w:pPr>
        <w:rPr>
          <w:rFonts w:ascii="Georgia" w:eastAsia="Times New Roman" w:hAnsi="Georgia"/>
          <w:b/>
          <w:color w:val="000000"/>
          <w:lang w:eastAsia="cs-CZ"/>
        </w:rPr>
      </w:pPr>
    </w:p>
    <w:p w14:paraId="3B36779A" w14:textId="77777777" w:rsidR="005564D9" w:rsidRDefault="005564D9" w:rsidP="005564D9">
      <w:pPr>
        <w:rPr>
          <w:rFonts w:ascii="Georgia" w:eastAsia="Times New Roman" w:hAnsi="Georgia"/>
          <w:color w:val="000000"/>
          <w:lang w:eastAsia="cs-CZ"/>
        </w:rPr>
      </w:pPr>
      <w:r>
        <w:rPr>
          <w:rFonts w:ascii="Georgia" w:eastAsia="Times New Roman" w:hAnsi="Georgia"/>
          <w:color w:val="000000"/>
          <w:lang w:eastAsia="cs-CZ"/>
        </w:rPr>
        <w:t xml:space="preserve">Hledáme kolegu/ kolegyni do </w:t>
      </w:r>
      <w:r w:rsidR="00817786">
        <w:rPr>
          <w:rFonts w:ascii="Georgia" w:eastAsia="Times New Roman" w:hAnsi="Georgia"/>
          <w:color w:val="000000"/>
          <w:lang w:eastAsia="cs-CZ"/>
        </w:rPr>
        <w:t>našeho úřadu</w:t>
      </w:r>
      <w:r>
        <w:rPr>
          <w:rFonts w:ascii="Georgia" w:eastAsia="Times New Roman" w:hAnsi="Georgia"/>
          <w:color w:val="000000"/>
          <w:lang w:eastAsia="cs-CZ"/>
        </w:rPr>
        <w:t xml:space="preserve"> na pozici:</w:t>
      </w:r>
    </w:p>
    <w:p w14:paraId="33972EEE" w14:textId="77777777" w:rsidR="005564D9" w:rsidRDefault="005564D9" w:rsidP="005564D9">
      <w:pPr>
        <w:rPr>
          <w:rFonts w:ascii="Georgia" w:eastAsia="Times New Roman" w:hAnsi="Georgia"/>
          <w:color w:val="000000"/>
          <w:lang w:eastAsia="cs-CZ"/>
        </w:rPr>
      </w:pPr>
    </w:p>
    <w:p w14:paraId="49F02E16" w14:textId="77777777" w:rsidR="005564D9" w:rsidRDefault="005564D9" w:rsidP="005564D9">
      <w:pPr>
        <w:rPr>
          <w:rFonts w:ascii="Georgia" w:eastAsia="Times New Roman" w:hAnsi="Georgia"/>
          <w:color w:val="000000"/>
          <w:lang w:eastAsia="cs-CZ"/>
        </w:rPr>
      </w:pPr>
    </w:p>
    <w:p w14:paraId="1E24E2BA" w14:textId="1419A8E6" w:rsidR="005564D9" w:rsidRDefault="00D4283D" w:rsidP="005564D9">
      <w:pPr>
        <w:spacing w:line="24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Ústře</w:t>
      </w:r>
      <w:r w:rsidR="005564D9">
        <w:rPr>
          <w:rFonts w:ascii="Georgia" w:eastAsia="Times New Roman" w:hAnsi="Georgia"/>
          <w:b/>
          <w:color w:val="000000"/>
          <w:sz w:val="28"/>
          <w:szCs w:val="28"/>
          <w:lang w:eastAsia="cs-CZ"/>
        </w:rPr>
        <w:t>dní báňský inspektor/</w:t>
      </w:r>
      <w:r w:rsidR="001F5295">
        <w:rPr>
          <w:rFonts w:ascii="Georgia" w:eastAsia="Times New Roman" w:hAnsi="Georgia"/>
          <w:b/>
          <w:color w:val="000000"/>
          <w:sz w:val="28"/>
          <w:szCs w:val="28"/>
          <w:lang w:eastAsia="cs-CZ"/>
        </w:rPr>
        <w:t xml:space="preserve">ústřední </w:t>
      </w:r>
      <w:r w:rsidR="005564D9">
        <w:rPr>
          <w:rFonts w:ascii="Georgia" w:eastAsia="Times New Roman" w:hAnsi="Georgia"/>
          <w:b/>
          <w:color w:val="000000"/>
          <w:sz w:val="28"/>
          <w:szCs w:val="28"/>
          <w:lang w:eastAsia="cs-CZ"/>
        </w:rPr>
        <w:t>báňská inspektorka</w:t>
      </w:r>
      <w:r w:rsidR="007A4B09">
        <w:rPr>
          <w:rFonts w:ascii="Georgia" w:eastAsia="Times New Roman" w:hAnsi="Georgia"/>
          <w:b/>
          <w:color w:val="000000"/>
          <w:sz w:val="28"/>
          <w:szCs w:val="28"/>
          <w:lang w:eastAsia="cs-CZ"/>
        </w:rPr>
        <w:t xml:space="preserve"> </w:t>
      </w:r>
    </w:p>
    <w:p w14:paraId="081AC028" w14:textId="172BEE66" w:rsidR="00D4283D" w:rsidRPr="00D4283D" w:rsidRDefault="00D4283D" w:rsidP="00D4283D">
      <w:pPr>
        <w:spacing w:line="240" w:lineRule="auto"/>
        <w:jc w:val="center"/>
        <w:rPr>
          <w:rFonts w:ascii="Georgia" w:eastAsia="Times New Roman" w:hAnsi="Georgia"/>
          <w:b/>
          <w:color w:val="000000"/>
          <w:sz w:val="28"/>
          <w:szCs w:val="28"/>
          <w:lang w:eastAsia="cs-CZ"/>
        </w:rPr>
      </w:pPr>
      <w:r w:rsidRPr="00D4283D">
        <w:rPr>
          <w:rFonts w:ascii="Georgia" w:eastAsia="Times New Roman" w:hAnsi="Georgia"/>
          <w:b/>
          <w:color w:val="000000"/>
          <w:sz w:val="28"/>
          <w:szCs w:val="28"/>
          <w:lang w:eastAsia="cs-CZ"/>
        </w:rPr>
        <w:t>Českého</w:t>
      </w:r>
      <w:r w:rsidR="005564D9" w:rsidRPr="00D4283D">
        <w:rPr>
          <w:rFonts w:ascii="Georgia" w:eastAsia="Times New Roman" w:hAnsi="Georgia"/>
          <w:b/>
          <w:color w:val="000000"/>
          <w:sz w:val="28"/>
          <w:szCs w:val="28"/>
          <w:lang w:eastAsia="cs-CZ"/>
        </w:rPr>
        <w:t xml:space="preserve"> báňského úřadu </w:t>
      </w:r>
      <w:r w:rsidR="004B09BD">
        <w:rPr>
          <w:rFonts w:ascii="Georgia" w:eastAsia="Times New Roman" w:hAnsi="Georgia"/>
          <w:b/>
          <w:color w:val="000000"/>
          <w:sz w:val="28"/>
          <w:szCs w:val="28"/>
          <w:lang w:eastAsia="cs-CZ"/>
        </w:rPr>
        <w:t xml:space="preserve">s místem výkonu služby v </w:t>
      </w:r>
      <w:r w:rsidR="00D76B7B">
        <w:rPr>
          <w:rFonts w:ascii="Georgia" w:eastAsia="Times New Roman" w:hAnsi="Georgia"/>
          <w:b/>
          <w:color w:val="000000"/>
          <w:sz w:val="28"/>
          <w:szCs w:val="28"/>
          <w:lang w:eastAsia="cs-CZ"/>
        </w:rPr>
        <w:t>Ostravě</w:t>
      </w:r>
    </w:p>
    <w:p w14:paraId="054A760F" w14:textId="4B266A34" w:rsidR="005564D9" w:rsidRPr="00D4283D" w:rsidRDefault="005564D9" w:rsidP="005564D9">
      <w:pPr>
        <w:spacing w:line="240" w:lineRule="auto"/>
        <w:jc w:val="center"/>
        <w:rPr>
          <w:rFonts w:ascii="Georgia" w:eastAsia="Times New Roman" w:hAnsi="Georgia"/>
          <w:b/>
          <w:color w:val="000000"/>
          <w:sz w:val="28"/>
          <w:szCs w:val="28"/>
          <w:lang w:eastAsia="cs-CZ"/>
        </w:rPr>
      </w:pPr>
    </w:p>
    <w:p w14:paraId="149FC16B" w14:textId="77777777" w:rsidR="005564D9" w:rsidRDefault="005564D9" w:rsidP="005564D9">
      <w:pPr>
        <w:jc w:val="center"/>
        <w:rPr>
          <w:rFonts w:ascii="Georgia" w:eastAsia="Times New Roman" w:hAnsi="Georgia"/>
          <w:b/>
          <w:color w:val="000000"/>
          <w:lang w:eastAsia="cs-CZ"/>
        </w:rPr>
      </w:pPr>
    </w:p>
    <w:p w14:paraId="4FCBE08A" w14:textId="77777777" w:rsidR="005564D9" w:rsidRDefault="005564D9" w:rsidP="005564D9">
      <w:pPr>
        <w:rPr>
          <w:rFonts w:ascii="Georgia" w:eastAsia="Times New Roman" w:hAnsi="Georgia"/>
          <w:b/>
          <w:color w:val="000000"/>
          <w:lang w:eastAsia="cs-CZ"/>
        </w:rPr>
      </w:pPr>
    </w:p>
    <w:p w14:paraId="5B71F096" w14:textId="77777777" w:rsidR="005564D9" w:rsidRPr="005564D9" w:rsidRDefault="005564D9" w:rsidP="005564D9">
      <w:pPr>
        <w:spacing w:before="120" w:after="0" w:line="240" w:lineRule="auto"/>
        <w:jc w:val="both"/>
        <w:rPr>
          <w:rFonts w:ascii="Georgia" w:eastAsia="Times New Roman" w:hAnsi="Georgia"/>
          <w:lang w:eastAsia="cs-CZ"/>
        </w:rPr>
      </w:pPr>
      <w:r w:rsidRPr="005564D9">
        <w:rPr>
          <w:rFonts w:ascii="Georgia" w:eastAsia="Times New Roman" w:hAnsi="Georgia"/>
          <w:b/>
          <w:color w:val="000000"/>
          <w:lang w:eastAsia="cs-CZ"/>
        </w:rPr>
        <w:t>Náplň práce:</w:t>
      </w:r>
    </w:p>
    <w:p w14:paraId="7379795E" w14:textId="77777777" w:rsidR="00852DA6" w:rsidRDefault="00852DA6" w:rsidP="00852DA6">
      <w:pPr>
        <w:pStyle w:val="Odstavecseseznamem"/>
        <w:numPr>
          <w:ilvl w:val="0"/>
          <w:numId w:val="21"/>
        </w:numPr>
        <w:spacing w:before="120" w:after="0" w:line="240" w:lineRule="auto"/>
        <w:jc w:val="both"/>
        <w:rPr>
          <w:rFonts w:ascii="Georgia" w:eastAsia="Times New Roman" w:hAnsi="Georgia"/>
          <w:color w:val="000000"/>
          <w:lang w:eastAsia="cs-CZ"/>
        </w:rPr>
      </w:pPr>
      <w:r w:rsidRPr="0047011D">
        <w:rPr>
          <w:rFonts w:ascii="Georgia" w:eastAsia="Times New Roman" w:hAnsi="Georgia"/>
          <w:color w:val="000000"/>
          <w:lang w:eastAsia="cs-CZ"/>
        </w:rPr>
        <w:t>zajišťování vrchního dozoru podle zákona č. 61/1988 Sb</w:t>
      </w:r>
      <w:r>
        <w:rPr>
          <w:rFonts w:ascii="Georgia" w:eastAsia="Times New Roman" w:hAnsi="Georgia"/>
          <w:color w:val="000000"/>
          <w:lang w:eastAsia="cs-CZ"/>
        </w:rPr>
        <w:t>.</w:t>
      </w:r>
    </w:p>
    <w:p w14:paraId="33EF15CE" w14:textId="77777777" w:rsidR="005564D9" w:rsidRPr="0055629A" w:rsidRDefault="005564D9" w:rsidP="005564D9">
      <w:pPr>
        <w:rPr>
          <w:rFonts w:ascii="Georgia" w:eastAsia="Times New Roman" w:hAnsi="Georgia"/>
          <w:color w:val="000000"/>
          <w:lang w:eastAsia="cs-CZ"/>
        </w:rPr>
      </w:pPr>
    </w:p>
    <w:p w14:paraId="762452C7" w14:textId="77777777" w:rsidR="005564D9" w:rsidRDefault="005564D9" w:rsidP="005564D9">
      <w:pPr>
        <w:rPr>
          <w:rFonts w:ascii="Georgia" w:eastAsia="Times New Roman" w:hAnsi="Georgia"/>
          <w:b/>
          <w:color w:val="000000"/>
          <w:lang w:eastAsia="cs-CZ"/>
        </w:rPr>
      </w:pPr>
      <w:r>
        <w:rPr>
          <w:rFonts w:ascii="Georgia" w:eastAsia="Times New Roman" w:hAnsi="Georgia"/>
          <w:b/>
          <w:color w:val="000000"/>
          <w:lang w:eastAsia="cs-CZ"/>
        </w:rPr>
        <w:t>Požadujeme:</w:t>
      </w:r>
    </w:p>
    <w:p w14:paraId="67738B6C" w14:textId="1AFE9742" w:rsidR="00852DA6" w:rsidRDefault="00852DA6" w:rsidP="00C37D5A">
      <w:pPr>
        <w:pStyle w:val="Odstavecseseznamem"/>
        <w:numPr>
          <w:ilvl w:val="0"/>
          <w:numId w:val="21"/>
        </w:numPr>
        <w:spacing w:before="120" w:after="0"/>
        <w:jc w:val="both"/>
        <w:rPr>
          <w:rFonts w:ascii="Georgia" w:eastAsia="Times New Roman" w:hAnsi="Georgia"/>
          <w:color w:val="000000"/>
          <w:lang w:eastAsia="cs-CZ"/>
        </w:rPr>
      </w:pPr>
      <w:r w:rsidRPr="00A4793E">
        <w:rPr>
          <w:rFonts w:ascii="Georgia" w:eastAsia="Times New Roman" w:hAnsi="Georgia"/>
          <w:color w:val="000000"/>
          <w:lang w:eastAsia="cs-CZ"/>
        </w:rPr>
        <w:t xml:space="preserve">vysokoškolské vzdělání v magisterském studijním programu; výhodou je zaměření </w:t>
      </w:r>
      <w:r w:rsidR="00D5372C">
        <w:rPr>
          <w:rFonts w:ascii="Georgia" w:eastAsia="Times New Roman" w:hAnsi="Georgia"/>
          <w:color w:val="000000"/>
          <w:lang w:eastAsia="cs-CZ"/>
        </w:rPr>
        <w:t>na </w:t>
      </w:r>
      <w:r w:rsidRPr="00A4793E">
        <w:rPr>
          <w:rFonts w:ascii="Georgia" w:eastAsia="Times New Roman" w:hAnsi="Georgia"/>
          <w:color w:val="000000"/>
          <w:lang w:eastAsia="cs-CZ"/>
        </w:rPr>
        <w:t>hornictví, geologii, podzemní stavitelství, výbušniny</w:t>
      </w:r>
      <w:r>
        <w:rPr>
          <w:rFonts w:ascii="Georgia" w:eastAsia="Times New Roman" w:hAnsi="Georgia"/>
          <w:color w:val="000000"/>
          <w:lang w:eastAsia="cs-CZ"/>
        </w:rPr>
        <w:t>,</w:t>
      </w:r>
      <w:r w:rsidRPr="00A4793E">
        <w:rPr>
          <w:rFonts w:ascii="Georgia" w:eastAsia="Times New Roman" w:hAnsi="Georgia"/>
          <w:color w:val="000000"/>
          <w:lang w:eastAsia="cs-CZ"/>
        </w:rPr>
        <w:t xml:space="preserve"> nebo právo</w:t>
      </w:r>
    </w:p>
    <w:p w14:paraId="35D6C74E" w14:textId="77777777" w:rsidR="00A4793E" w:rsidRPr="005564D9" w:rsidRDefault="00A4793E" w:rsidP="00C37D5A">
      <w:pPr>
        <w:pStyle w:val="Odstavecseseznamem"/>
        <w:spacing w:before="120" w:after="0"/>
        <w:jc w:val="both"/>
        <w:rPr>
          <w:rFonts w:ascii="Georgia" w:eastAsia="Times New Roman" w:hAnsi="Georgia"/>
          <w:color w:val="000000"/>
          <w:lang w:eastAsia="cs-CZ"/>
        </w:rPr>
      </w:pPr>
    </w:p>
    <w:p w14:paraId="61221110" w14:textId="77777777" w:rsidR="005564D9" w:rsidRP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Nabízíme:</w:t>
      </w:r>
    </w:p>
    <w:p w14:paraId="72F58DC4" w14:textId="77FCD624" w:rsidR="005564D9" w:rsidRDefault="005564D9" w:rsidP="00C37D5A">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tarifní plat v</w:t>
      </w:r>
      <w:r w:rsidR="00D666CB">
        <w:rPr>
          <w:rFonts w:ascii="Georgia" w:eastAsia="Times New Roman" w:hAnsi="Georgia"/>
          <w:color w:val="000000"/>
          <w:lang w:eastAsia="cs-CZ"/>
        </w:rPr>
        <w:t>e</w:t>
      </w:r>
      <w:r>
        <w:rPr>
          <w:rFonts w:ascii="Georgia" w:eastAsia="Times New Roman" w:hAnsi="Georgia"/>
          <w:color w:val="000000"/>
          <w:lang w:eastAsia="cs-CZ"/>
        </w:rPr>
        <w:t xml:space="preserve"> </w:t>
      </w:r>
      <w:r w:rsidR="00D666CB">
        <w:rPr>
          <w:rFonts w:ascii="Georgia" w:eastAsia="Times New Roman" w:hAnsi="Georgia"/>
          <w:color w:val="000000"/>
          <w:lang w:eastAsia="cs-CZ"/>
        </w:rPr>
        <w:t>1</w:t>
      </w:r>
      <w:r w:rsidR="00A4793E">
        <w:rPr>
          <w:rFonts w:ascii="Georgia" w:eastAsia="Times New Roman" w:hAnsi="Georgia"/>
          <w:color w:val="000000"/>
          <w:lang w:eastAsia="cs-CZ"/>
        </w:rPr>
        <w:t>3</w:t>
      </w:r>
      <w:r>
        <w:rPr>
          <w:rFonts w:ascii="Georgia" w:eastAsia="Times New Roman" w:hAnsi="Georgia"/>
          <w:color w:val="000000"/>
          <w:lang w:eastAsia="cs-CZ"/>
        </w:rPr>
        <w:t>. platové třídě + osobní ohodnocení</w:t>
      </w:r>
      <w:r w:rsidR="00B462B5">
        <w:rPr>
          <w:rFonts w:ascii="Georgia" w:eastAsia="Times New Roman" w:hAnsi="Georgia"/>
          <w:color w:val="000000"/>
          <w:lang w:eastAsia="cs-CZ"/>
        </w:rPr>
        <w:t xml:space="preserve"> </w:t>
      </w:r>
      <w:r>
        <w:rPr>
          <w:rFonts w:ascii="Georgia" w:eastAsia="Times New Roman" w:hAnsi="Georgia"/>
          <w:color w:val="000000"/>
          <w:lang w:eastAsia="cs-CZ"/>
        </w:rPr>
        <w:t>+ zvláštní příplatek; mimořádné finanční odměny; motivační finanční ohodnocení v závislosti na odvedené práci</w:t>
      </w:r>
    </w:p>
    <w:p w14:paraId="514C9B2D"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získání praktických zkušeností, profesní růst a rozvoj odborných znalostí</w:t>
      </w:r>
    </w:p>
    <w:p w14:paraId="02E9FAAC"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31 dnů volna</w:t>
      </w:r>
    </w:p>
    <w:p w14:paraId="021E6BF9" w14:textId="77777777" w:rsidR="00B462B5" w:rsidRDefault="00B462B5" w:rsidP="00C37D5A">
      <w:pPr>
        <w:pStyle w:val="Odstavecseseznamem"/>
        <w:numPr>
          <w:ilvl w:val="0"/>
          <w:numId w:val="21"/>
        </w:numPr>
        <w:spacing w:after="0"/>
        <w:jc w:val="both"/>
        <w:rPr>
          <w:rFonts w:ascii="Georgia" w:eastAsia="Times New Roman" w:hAnsi="Georgia"/>
          <w:color w:val="000000"/>
          <w:lang w:eastAsia="cs-CZ"/>
        </w:rPr>
      </w:pPr>
      <w:proofErr w:type="spellStart"/>
      <w:r>
        <w:rPr>
          <w:rFonts w:ascii="Georgia" w:eastAsia="Times New Roman" w:hAnsi="Georgia"/>
          <w:color w:val="000000"/>
          <w:lang w:eastAsia="cs-CZ"/>
        </w:rPr>
        <w:t>stravenkový</w:t>
      </w:r>
      <w:proofErr w:type="spellEnd"/>
      <w:r>
        <w:rPr>
          <w:rFonts w:ascii="Georgia" w:eastAsia="Times New Roman" w:hAnsi="Georgia"/>
          <w:color w:val="000000"/>
          <w:lang w:eastAsia="cs-CZ"/>
        </w:rPr>
        <w:t xml:space="preserve"> paušál, příspěvek na penzijní připojištění nebo příspěvek na životní připojištění, odměny k životním a pracovním výročím</w:t>
      </w:r>
    </w:p>
    <w:p w14:paraId="3B7D0D23" w14:textId="33354415"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místo výkonu práce v</w:t>
      </w:r>
      <w:r w:rsidR="00D666CB">
        <w:rPr>
          <w:rFonts w:ascii="Georgia" w:eastAsia="Times New Roman" w:hAnsi="Georgia"/>
          <w:color w:val="000000"/>
          <w:lang w:eastAsia="cs-CZ"/>
        </w:rPr>
        <w:t> </w:t>
      </w:r>
      <w:r w:rsidR="00D76B7B">
        <w:rPr>
          <w:rFonts w:ascii="Georgia" w:eastAsia="Times New Roman" w:hAnsi="Georgia"/>
          <w:color w:val="000000"/>
          <w:lang w:eastAsia="cs-CZ"/>
        </w:rPr>
        <w:t>Ostravě</w:t>
      </w:r>
      <w:r w:rsidR="00D666CB">
        <w:rPr>
          <w:rFonts w:ascii="Georgia" w:eastAsia="Times New Roman" w:hAnsi="Georgia"/>
          <w:color w:val="000000"/>
          <w:lang w:eastAsia="cs-CZ"/>
        </w:rPr>
        <w:t xml:space="preserve"> </w:t>
      </w:r>
      <w:r w:rsidR="00376250">
        <w:rPr>
          <w:rFonts w:ascii="Georgia" w:eastAsia="Times New Roman" w:hAnsi="Georgia"/>
          <w:color w:val="000000"/>
          <w:lang w:eastAsia="cs-CZ"/>
        </w:rPr>
        <w:t>(</w:t>
      </w:r>
      <w:r w:rsidR="00376250" w:rsidRPr="00376250">
        <w:rPr>
          <w:rFonts w:ascii="Georgia" w:eastAsia="Times New Roman" w:hAnsi="Georgia"/>
          <w:color w:val="000000"/>
          <w:lang w:eastAsia="cs-CZ"/>
        </w:rPr>
        <w:t>Veleslavínova 18</w:t>
      </w:r>
      <w:r w:rsidR="00376250">
        <w:rPr>
          <w:rFonts w:ascii="Georgia" w:eastAsia="Times New Roman" w:hAnsi="Georgia"/>
          <w:color w:val="000000"/>
          <w:lang w:eastAsia="cs-CZ"/>
        </w:rPr>
        <w:t xml:space="preserve">, </w:t>
      </w:r>
      <w:r w:rsidR="00376250" w:rsidRPr="00376250">
        <w:rPr>
          <w:rFonts w:ascii="Georgia" w:eastAsia="Times New Roman" w:hAnsi="Georgia"/>
          <w:color w:val="000000"/>
          <w:lang w:eastAsia="cs-CZ"/>
        </w:rPr>
        <w:t>702 00 Ostrava</w:t>
      </w:r>
      <w:r w:rsidR="00376250">
        <w:rPr>
          <w:rFonts w:ascii="Georgia" w:eastAsia="Times New Roman" w:hAnsi="Georgia"/>
          <w:color w:val="000000"/>
          <w:lang w:eastAsia="cs-CZ"/>
        </w:rPr>
        <w:t>).</w:t>
      </w:r>
    </w:p>
    <w:p w14:paraId="476DCB42" w14:textId="77777777" w:rsidR="005564D9" w:rsidRDefault="005564D9" w:rsidP="005564D9">
      <w:pPr>
        <w:pStyle w:val="Odstavecseseznamem"/>
        <w:jc w:val="both"/>
        <w:rPr>
          <w:rFonts w:ascii="Georgia" w:eastAsia="Times New Roman" w:hAnsi="Georgia"/>
          <w:color w:val="000000"/>
          <w:lang w:eastAsia="cs-CZ"/>
        </w:rPr>
      </w:pPr>
    </w:p>
    <w:p w14:paraId="5A1B911F" w14:textId="0C1C8953" w:rsidR="005564D9" w:rsidRDefault="005564D9" w:rsidP="005564D9">
      <w:pPr>
        <w:spacing w:before="240"/>
        <w:rPr>
          <w:rFonts w:ascii="Georgia" w:eastAsia="Times New Roman" w:hAnsi="Georgia"/>
          <w:b/>
          <w:color w:val="000000"/>
          <w:lang w:eastAsia="cs-CZ"/>
        </w:rPr>
      </w:pPr>
      <w:r>
        <w:rPr>
          <w:rFonts w:ascii="Georgia" w:eastAsia="Times New Roman" w:hAnsi="Georgia"/>
          <w:b/>
          <w:color w:val="000000"/>
          <w:lang w:eastAsia="cs-CZ"/>
        </w:rPr>
        <w:t xml:space="preserve">Termín nástupu: </w:t>
      </w:r>
      <w:r w:rsidR="00E05EF3">
        <w:rPr>
          <w:rFonts w:ascii="Georgia" w:eastAsia="Times New Roman" w:hAnsi="Georgia"/>
          <w:color w:val="000000"/>
          <w:lang w:eastAsia="cs-CZ"/>
        </w:rPr>
        <w:t xml:space="preserve">1. </w:t>
      </w:r>
      <w:r w:rsidR="004B09BD">
        <w:rPr>
          <w:rFonts w:ascii="Georgia" w:eastAsia="Times New Roman" w:hAnsi="Georgia"/>
          <w:color w:val="000000"/>
          <w:lang w:eastAsia="cs-CZ"/>
        </w:rPr>
        <w:t>červenec</w:t>
      </w:r>
      <w:r w:rsidR="00006157">
        <w:rPr>
          <w:rFonts w:ascii="Georgia" w:eastAsia="Times New Roman" w:hAnsi="Georgia"/>
          <w:color w:val="000000"/>
          <w:lang w:eastAsia="cs-CZ"/>
        </w:rPr>
        <w:t xml:space="preserve"> 2025</w:t>
      </w:r>
      <w:r>
        <w:rPr>
          <w:rFonts w:ascii="Georgia" w:eastAsia="Times New Roman" w:hAnsi="Georgia"/>
          <w:color w:val="000000"/>
          <w:lang w:eastAsia="cs-CZ"/>
        </w:rPr>
        <w:t xml:space="preserve"> nebo</w:t>
      </w:r>
      <w:r>
        <w:rPr>
          <w:rFonts w:ascii="Georgia" w:eastAsia="Times New Roman" w:hAnsi="Georgia"/>
          <w:b/>
          <w:color w:val="000000"/>
          <w:lang w:eastAsia="cs-CZ"/>
        </w:rPr>
        <w:t xml:space="preserve"> </w:t>
      </w:r>
      <w:r>
        <w:rPr>
          <w:rFonts w:ascii="Georgia" w:eastAsia="Times New Roman" w:hAnsi="Georgia"/>
          <w:color w:val="000000"/>
          <w:lang w:eastAsia="cs-CZ"/>
        </w:rPr>
        <w:t>dle dohody</w:t>
      </w:r>
    </w:p>
    <w:p w14:paraId="6E9B2C8C" w14:textId="74805FB4" w:rsidR="005564D9" w:rsidRDefault="005564D9" w:rsidP="005564D9">
      <w:pPr>
        <w:spacing w:before="240" w:after="120"/>
        <w:rPr>
          <w:rFonts w:ascii="Georgia" w:eastAsia="Times New Roman" w:hAnsi="Georgia"/>
          <w:b/>
          <w:color w:val="000000"/>
          <w:lang w:eastAsia="cs-CZ"/>
        </w:rPr>
      </w:pPr>
      <w:r>
        <w:rPr>
          <w:rFonts w:ascii="Georgia" w:eastAsia="Times New Roman" w:hAnsi="Georgia"/>
          <w:b/>
          <w:color w:val="000000"/>
          <w:lang w:eastAsia="cs-CZ"/>
        </w:rPr>
        <w:t xml:space="preserve">Kontaktní údaje: </w:t>
      </w:r>
      <w:hyperlink r:id="rId9" w:history="1">
        <w:r w:rsidR="00A35969" w:rsidRPr="005C202B">
          <w:rPr>
            <w:rStyle w:val="Hypertextovodkaz"/>
            <w:rFonts w:ascii="Georgia" w:eastAsia="Times New Roman" w:hAnsi="Georgia"/>
            <w:b/>
            <w:lang w:eastAsia="cs-CZ"/>
          </w:rPr>
          <w:t>michaela.hluchnikova@cbu.gov.cz</w:t>
        </w:r>
      </w:hyperlink>
      <w:r>
        <w:rPr>
          <w:rFonts w:ascii="Georgia" w:eastAsia="Times New Roman" w:hAnsi="Georgia"/>
          <w:b/>
          <w:color w:val="000000"/>
          <w:lang w:eastAsia="cs-CZ"/>
        </w:rPr>
        <w:t>, tel.: 221 775</w:t>
      </w:r>
      <w:r w:rsidR="00360256">
        <w:rPr>
          <w:rFonts w:ascii="Georgia" w:eastAsia="Times New Roman" w:hAnsi="Georgia"/>
          <w:b/>
          <w:color w:val="000000"/>
          <w:lang w:eastAsia="cs-CZ"/>
        </w:rPr>
        <w:t> </w:t>
      </w:r>
      <w:r>
        <w:rPr>
          <w:rFonts w:ascii="Georgia" w:eastAsia="Times New Roman" w:hAnsi="Georgia"/>
          <w:b/>
          <w:color w:val="000000"/>
          <w:lang w:eastAsia="cs-CZ"/>
        </w:rPr>
        <w:t>356</w:t>
      </w:r>
    </w:p>
    <w:p w14:paraId="3C45DAA2" w14:textId="77777777" w:rsidR="005564D9" w:rsidRDefault="005564D9" w:rsidP="009F2A46">
      <w:pPr>
        <w:spacing w:after="0" w:line="360" w:lineRule="auto"/>
        <w:jc w:val="center"/>
        <w:rPr>
          <w:rFonts w:ascii="Arial" w:hAnsi="Arial" w:cs="Arial"/>
          <w:b/>
        </w:rPr>
      </w:pPr>
    </w:p>
    <w:p w14:paraId="483BCAEA" w14:textId="77777777" w:rsidR="00852DA6" w:rsidRDefault="00852DA6" w:rsidP="009F2A46">
      <w:pPr>
        <w:spacing w:after="0" w:line="360" w:lineRule="auto"/>
        <w:jc w:val="center"/>
        <w:rPr>
          <w:rFonts w:ascii="Arial" w:hAnsi="Arial" w:cs="Arial"/>
          <w:b/>
        </w:rPr>
      </w:pPr>
    </w:p>
    <w:p w14:paraId="27906796" w14:textId="77777777" w:rsidR="00852DA6" w:rsidRDefault="00852DA6" w:rsidP="009F2A46">
      <w:pPr>
        <w:spacing w:after="0" w:line="360" w:lineRule="auto"/>
        <w:jc w:val="center"/>
        <w:rPr>
          <w:rFonts w:ascii="Arial" w:hAnsi="Arial" w:cs="Arial"/>
          <w:b/>
        </w:rPr>
      </w:pPr>
    </w:p>
    <w:p w14:paraId="711B2C7D" w14:textId="77777777" w:rsidR="00D76B7B" w:rsidRDefault="00D76B7B" w:rsidP="009F2A46">
      <w:pPr>
        <w:spacing w:after="0" w:line="360" w:lineRule="auto"/>
        <w:jc w:val="center"/>
        <w:rPr>
          <w:rFonts w:ascii="Arial" w:hAnsi="Arial" w:cs="Arial"/>
          <w:b/>
        </w:rPr>
      </w:pPr>
    </w:p>
    <w:p w14:paraId="5EE14953" w14:textId="4378171B" w:rsidR="009F2A46" w:rsidRDefault="009F2A46" w:rsidP="009F2A46">
      <w:pPr>
        <w:spacing w:after="0" w:line="360" w:lineRule="auto"/>
        <w:jc w:val="center"/>
        <w:rPr>
          <w:rFonts w:ascii="Arial" w:hAnsi="Arial" w:cs="Arial"/>
          <w:b/>
        </w:rPr>
      </w:pPr>
      <w:r>
        <w:rPr>
          <w:rFonts w:ascii="Arial" w:hAnsi="Arial" w:cs="Arial"/>
          <w:b/>
        </w:rPr>
        <w:lastRenderedPageBreak/>
        <w:t>OZNÁMENÍ O VYHLÁŠENÍ VÝBĚROVÉHO ŘÍZENÍ NA SLUŽEBNÍ MÍSTO</w:t>
      </w:r>
    </w:p>
    <w:p w14:paraId="03C6D224" w14:textId="2106B5A5" w:rsidR="009F2A46" w:rsidRDefault="00D666CB" w:rsidP="009F2A46">
      <w:pPr>
        <w:spacing w:after="0" w:line="360" w:lineRule="auto"/>
        <w:jc w:val="center"/>
        <w:rPr>
          <w:rFonts w:ascii="Arial" w:hAnsi="Arial" w:cs="Arial"/>
          <w:b/>
        </w:rPr>
      </w:pPr>
      <w:r>
        <w:rPr>
          <w:rFonts w:ascii="Arial" w:hAnsi="Arial" w:cs="Arial"/>
          <w:b/>
        </w:rPr>
        <w:t>ÚSTŘED</w:t>
      </w:r>
      <w:r w:rsidR="009F2A46">
        <w:rPr>
          <w:rFonts w:ascii="Arial" w:hAnsi="Arial" w:cs="Arial"/>
          <w:b/>
        </w:rPr>
        <w:t>NÍ BÁŇSKÝ INSPEKTOR/</w:t>
      </w:r>
      <w:r w:rsidR="006A3529">
        <w:rPr>
          <w:rFonts w:ascii="Arial" w:hAnsi="Arial" w:cs="Arial"/>
          <w:b/>
        </w:rPr>
        <w:t>ÚSTŘEDNÍ</w:t>
      </w:r>
      <w:r w:rsidR="009F2A46">
        <w:rPr>
          <w:rFonts w:ascii="Arial" w:hAnsi="Arial" w:cs="Arial"/>
          <w:b/>
        </w:rPr>
        <w:t xml:space="preserve"> BÁŇSKÁ</w:t>
      </w:r>
      <w:r w:rsidR="00CE6F42">
        <w:rPr>
          <w:rFonts w:ascii="Arial" w:hAnsi="Arial" w:cs="Arial"/>
          <w:b/>
        </w:rPr>
        <w:t xml:space="preserve"> INSPEKTORKA</w:t>
      </w:r>
    </w:p>
    <w:p w14:paraId="7D787283" w14:textId="72475F27" w:rsidR="009F2A46" w:rsidRDefault="00D666CB" w:rsidP="009F2A46">
      <w:pPr>
        <w:spacing w:after="0" w:line="360" w:lineRule="auto"/>
        <w:jc w:val="center"/>
        <w:rPr>
          <w:rFonts w:ascii="Arial" w:hAnsi="Arial" w:cs="Arial"/>
          <w:b/>
        </w:rPr>
      </w:pPr>
      <w:r>
        <w:rPr>
          <w:rFonts w:ascii="Arial" w:hAnsi="Arial" w:cs="Arial"/>
          <w:b/>
        </w:rPr>
        <w:t>ČESKÉHO</w:t>
      </w:r>
      <w:r w:rsidR="009F2A46">
        <w:rPr>
          <w:rFonts w:ascii="Arial" w:hAnsi="Arial" w:cs="Arial"/>
          <w:b/>
        </w:rPr>
        <w:t xml:space="preserve"> BÁŇSKÉHO ÚŘADU </w:t>
      </w:r>
      <w:r w:rsidR="004B09BD">
        <w:rPr>
          <w:rFonts w:ascii="Arial" w:hAnsi="Arial" w:cs="Arial"/>
          <w:b/>
        </w:rPr>
        <w:t xml:space="preserve">S MÍSTEM VÝKONU SLUŽBY V </w:t>
      </w:r>
      <w:r w:rsidR="00D76B7B">
        <w:rPr>
          <w:rFonts w:ascii="Arial" w:hAnsi="Arial" w:cs="Arial"/>
          <w:b/>
        </w:rPr>
        <w:t>OSTRAVĚ</w:t>
      </w:r>
    </w:p>
    <w:p w14:paraId="0926900A" w14:textId="77777777" w:rsidR="00D666CB" w:rsidRDefault="00D666CB" w:rsidP="009F2A46">
      <w:pPr>
        <w:spacing w:after="0" w:line="360" w:lineRule="auto"/>
        <w:ind w:left="6372" w:right="-284"/>
        <w:rPr>
          <w:rFonts w:ascii="Arial" w:hAnsi="Arial" w:cs="Arial"/>
        </w:rPr>
      </w:pPr>
    </w:p>
    <w:p w14:paraId="7811B36E" w14:textId="0510EFBB" w:rsidR="009F2A46" w:rsidRDefault="009F2A46" w:rsidP="009F2A46">
      <w:pPr>
        <w:spacing w:after="0" w:line="360" w:lineRule="auto"/>
        <w:ind w:left="6372" w:right="-284"/>
        <w:rPr>
          <w:rFonts w:ascii="Arial" w:hAnsi="Arial" w:cs="Arial"/>
        </w:rPr>
      </w:pPr>
      <w:r>
        <w:rPr>
          <w:rFonts w:ascii="Arial" w:hAnsi="Arial" w:cs="Arial"/>
        </w:rPr>
        <w:t xml:space="preserve">Praha </w:t>
      </w:r>
      <w:r w:rsidR="004B09BD">
        <w:rPr>
          <w:rFonts w:ascii="Arial" w:hAnsi="Arial" w:cs="Arial"/>
        </w:rPr>
        <w:t>7</w:t>
      </w:r>
      <w:r w:rsidR="00875B97">
        <w:rPr>
          <w:rFonts w:ascii="Arial" w:hAnsi="Arial" w:cs="Arial"/>
        </w:rPr>
        <w:t xml:space="preserve">. </w:t>
      </w:r>
      <w:r w:rsidR="004B09BD">
        <w:rPr>
          <w:rFonts w:ascii="Arial" w:hAnsi="Arial" w:cs="Arial"/>
        </w:rPr>
        <w:t>května</w:t>
      </w:r>
      <w:r w:rsidR="00CD3600">
        <w:rPr>
          <w:rFonts w:ascii="Arial" w:hAnsi="Arial" w:cs="Arial"/>
        </w:rPr>
        <w:t xml:space="preserve"> 2025</w:t>
      </w:r>
    </w:p>
    <w:p w14:paraId="5A1D821D" w14:textId="3477421B" w:rsidR="009F2A46" w:rsidRDefault="009F2A46" w:rsidP="009F2A46">
      <w:pPr>
        <w:spacing w:after="0" w:line="360" w:lineRule="auto"/>
        <w:ind w:left="5664" w:firstLine="708"/>
        <w:rPr>
          <w:rFonts w:ascii="Arial" w:hAnsi="Arial" w:cs="Arial"/>
        </w:rPr>
      </w:pPr>
      <w:r>
        <w:rPr>
          <w:rFonts w:ascii="Arial" w:hAnsi="Arial" w:cs="Arial"/>
        </w:rPr>
        <w:t xml:space="preserve">Č.j.: SBS  </w:t>
      </w:r>
      <w:r w:rsidR="009032F2" w:rsidRPr="009032F2">
        <w:rPr>
          <w:rFonts w:ascii="Arial" w:hAnsi="Arial" w:cs="Arial"/>
        </w:rPr>
        <w:t>21454</w:t>
      </w:r>
      <w:r>
        <w:rPr>
          <w:rFonts w:ascii="Arial" w:hAnsi="Arial" w:cs="Arial"/>
        </w:rPr>
        <w:t>/202</w:t>
      </w:r>
      <w:r w:rsidR="008D1C2F">
        <w:rPr>
          <w:rFonts w:ascii="Arial" w:hAnsi="Arial" w:cs="Arial"/>
        </w:rPr>
        <w:t>5</w:t>
      </w:r>
    </w:p>
    <w:p w14:paraId="391575D1" w14:textId="77777777" w:rsidR="009F2A46" w:rsidRDefault="009F2A46" w:rsidP="009F2A46">
      <w:pPr>
        <w:pStyle w:val="Default"/>
        <w:spacing w:line="360" w:lineRule="auto"/>
        <w:jc w:val="both"/>
        <w:rPr>
          <w:rFonts w:ascii="Arial" w:hAnsi="Arial" w:cs="Arial"/>
          <w:b/>
          <w:bCs/>
          <w:sz w:val="22"/>
          <w:szCs w:val="22"/>
        </w:rPr>
      </w:pPr>
    </w:p>
    <w:p w14:paraId="7AF1A278"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 xml:space="preserve">1. Údaje o služebním místě </w:t>
      </w:r>
    </w:p>
    <w:p w14:paraId="22F2D307" w14:textId="1F7D286D"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Předseda Českého báňského úřadu jako služební orgán příslušný podle § 10 odst. 1 písm. f) zákona č. 234/2014 Sb., o státní službě (dále jen „zákon“), vyhlašuje výběrové řízení na služební místo </w:t>
      </w:r>
      <w:r w:rsidR="00D666CB">
        <w:rPr>
          <w:rFonts w:ascii="Arial" w:hAnsi="Arial" w:cs="Arial"/>
          <w:b/>
          <w:bCs/>
          <w:sz w:val="22"/>
          <w:szCs w:val="22"/>
        </w:rPr>
        <w:t>ústřední</w:t>
      </w:r>
      <w:r>
        <w:rPr>
          <w:rFonts w:ascii="Arial" w:hAnsi="Arial" w:cs="Arial"/>
          <w:b/>
          <w:bCs/>
          <w:sz w:val="22"/>
          <w:szCs w:val="22"/>
        </w:rPr>
        <w:t xml:space="preserve"> báňsk</w:t>
      </w:r>
      <w:r w:rsidR="00F2471B">
        <w:rPr>
          <w:rFonts w:ascii="Arial" w:hAnsi="Arial" w:cs="Arial"/>
          <w:b/>
          <w:bCs/>
          <w:sz w:val="22"/>
          <w:szCs w:val="22"/>
        </w:rPr>
        <w:t>ý</w:t>
      </w:r>
      <w:r>
        <w:rPr>
          <w:rFonts w:ascii="Arial" w:hAnsi="Arial" w:cs="Arial"/>
          <w:b/>
          <w:bCs/>
          <w:sz w:val="22"/>
          <w:szCs w:val="22"/>
        </w:rPr>
        <w:t xml:space="preserve"> inspektor/</w:t>
      </w:r>
      <w:r w:rsidR="006A3529">
        <w:rPr>
          <w:rFonts w:ascii="Arial" w:hAnsi="Arial" w:cs="Arial"/>
          <w:b/>
          <w:bCs/>
          <w:sz w:val="22"/>
          <w:szCs w:val="22"/>
        </w:rPr>
        <w:t xml:space="preserve">ústřední </w:t>
      </w:r>
      <w:r>
        <w:rPr>
          <w:rFonts w:ascii="Arial" w:hAnsi="Arial" w:cs="Arial"/>
          <w:b/>
          <w:bCs/>
          <w:sz w:val="22"/>
          <w:szCs w:val="22"/>
        </w:rPr>
        <w:t>báňsk</w:t>
      </w:r>
      <w:r w:rsidR="003F0718">
        <w:rPr>
          <w:rFonts w:ascii="Arial" w:hAnsi="Arial" w:cs="Arial"/>
          <w:b/>
          <w:bCs/>
          <w:sz w:val="22"/>
          <w:szCs w:val="22"/>
        </w:rPr>
        <w:t>á</w:t>
      </w:r>
      <w:r>
        <w:rPr>
          <w:rFonts w:ascii="Arial" w:hAnsi="Arial" w:cs="Arial"/>
          <w:b/>
          <w:bCs/>
          <w:sz w:val="22"/>
          <w:szCs w:val="22"/>
        </w:rPr>
        <w:t xml:space="preserve"> inspektork</w:t>
      </w:r>
      <w:r w:rsidR="003F0718">
        <w:rPr>
          <w:rFonts w:ascii="Arial" w:hAnsi="Arial" w:cs="Arial"/>
          <w:b/>
          <w:bCs/>
          <w:sz w:val="22"/>
          <w:szCs w:val="22"/>
        </w:rPr>
        <w:t xml:space="preserve">a </w:t>
      </w:r>
      <w:r w:rsidR="00D666CB">
        <w:rPr>
          <w:rFonts w:ascii="Arial" w:hAnsi="Arial" w:cs="Arial"/>
          <w:sz w:val="22"/>
          <w:szCs w:val="22"/>
        </w:rPr>
        <w:t>Českého</w:t>
      </w:r>
      <w:r>
        <w:rPr>
          <w:rFonts w:ascii="Arial" w:hAnsi="Arial" w:cs="Arial"/>
          <w:sz w:val="22"/>
          <w:szCs w:val="22"/>
        </w:rPr>
        <w:t xml:space="preserve"> báňského</w:t>
      </w:r>
      <w:r w:rsidR="00D666CB">
        <w:rPr>
          <w:rFonts w:ascii="Arial" w:hAnsi="Arial" w:cs="Arial"/>
          <w:sz w:val="22"/>
          <w:szCs w:val="22"/>
        </w:rPr>
        <w:t xml:space="preserve"> úřadu</w:t>
      </w:r>
      <w:r>
        <w:rPr>
          <w:rFonts w:ascii="Arial" w:hAnsi="Arial" w:cs="Arial"/>
          <w:sz w:val="22"/>
          <w:szCs w:val="22"/>
        </w:rPr>
        <w:t xml:space="preserve">. </w:t>
      </w:r>
    </w:p>
    <w:p w14:paraId="589669B7" w14:textId="77777777" w:rsidR="009F2A46" w:rsidRDefault="009F2A46" w:rsidP="009F2A46">
      <w:pPr>
        <w:pStyle w:val="Default"/>
        <w:spacing w:line="360" w:lineRule="auto"/>
        <w:jc w:val="both"/>
        <w:rPr>
          <w:rFonts w:ascii="Arial" w:hAnsi="Arial" w:cs="Arial"/>
          <w:sz w:val="22"/>
          <w:szCs w:val="22"/>
        </w:rPr>
      </w:pPr>
    </w:p>
    <w:p w14:paraId="1D6277D6"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je státní služba (dále jen „služba“) vykonávána </w:t>
      </w:r>
      <w:r>
        <w:rPr>
          <w:rFonts w:ascii="Arial" w:hAnsi="Arial" w:cs="Arial"/>
          <w:b/>
          <w:bCs/>
          <w:sz w:val="22"/>
          <w:szCs w:val="22"/>
        </w:rPr>
        <w:t xml:space="preserve">v oboru služby </w:t>
      </w:r>
    </w:p>
    <w:p w14:paraId="659C04DD"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30 Hornictví, geologie, podzemní stavitelství, výbušniny a surovinová politika</w:t>
      </w:r>
    </w:p>
    <w:p w14:paraId="2D736E00" w14:textId="77777777" w:rsidR="00E45C7A" w:rsidRDefault="00E45C7A" w:rsidP="009F2A46">
      <w:pPr>
        <w:pStyle w:val="Default"/>
        <w:spacing w:line="360" w:lineRule="auto"/>
        <w:jc w:val="both"/>
        <w:rPr>
          <w:rFonts w:ascii="Arial" w:hAnsi="Arial" w:cs="Arial"/>
          <w:color w:val="auto"/>
          <w:sz w:val="22"/>
          <w:szCs w:val="22"/>
        </w:rPr>
      </w:pPr>
    </w:p>
    <w:p w14:paraId="404FB610" w14:textId="7876F528" w:rsidR="009F2A46" w:rsidRDefault="00E45C7A" w:rsidP="009F2A46">
      <w:pPr>
        <w:pStyle w:val="Default"/>
        <w:spacing w:line="360" w:lineRule="auto"/>
        <w:jc w:val="both"/>
        <w:rPr>
          <w:rFonts w:ascii="Arial" w:hAnsi="Arial" w:cs="Arial"/>
          <w:b/>
          <w:sz w:val="22"/>
          <w:szCs w:val="22"/>
        </w:rPr>
      </w:pPr>
      <w:r>
        <w:rPr>
          <w:rFonts w:ascii="Arial" w:hAnsi="Arial" w:cs="Arial"/>
          <w:color w:val="auto"/>
          <w:sz w:val="22"/>
          <w:szCs w:val="22"/>
        </w:rPr>
        <w:t xml:space="preserve">Předpokládaným </w:t>
      </w:r>
      <w:r>
        <w:rPr>
          <w:rFonts w:ascii="Arial" w:hAnsi="Arial" w:cs="Arial"/>
          <w:b/>
          <w:bCs/>
          <w:color w:val="auto"/>
          <w:sz w:val="22"/>
          <w:szCs w:val="22"/>
        </w:rPr>
        <w:t xml:space="preserve">dnem nástupu do služby na služebním místě je 1. </w:t>
      </w:r>
      <w:r w:rsidR="004B09BD">
        <w:rPr>
          <w:rFonts w:ascii="Arial" w:hAnsi="Arial" w:cs="Arial"/>
          <w:b/>
          <w:bCs/>
          <w:color w:val="auto"/>
          <w:sz w:val="22"/>
          <w:szCs w:val="22"/>
        </w:rPr>
        <w:t>červenec</w:t>
      </w:r>
      <w:r>
        <w:rPr>
          <w:rFonts w:ascii="Arial" w:hAnsi="Arial" w:cs="Arial"/>
          <w:b/>
          <w:bCs/>
          <w:color w:val="auto"/>
          <w:sz w:val="22"/>
          <w:szCs w:val="22"/>
        </w:rPr>
        <w:t xml:space="preserve"> 202</w:t>
      </w:r>
      <w:r w:rsidR="00CD3600">
        <w:rPr>
          <w:rFonts w:ascii="Arial" w:hAnsi="Arial" w:cs="Arial"/>
          <w:b/>
          <w:bCs/>
          <w:color w:val="auto"/>
          <w:sz w:val="22"/>
          <w:szCs w:val="22"/>
        </w:rPr>
        <w:t>5</w:t>
      </w:r>
      <w:r w:rsidR="00314A8F">
        <w:rPr>
          <w:rFonts w:ascii="Arial" w:hAnsi="Arial" w:cs="Arial"/>
          <w:b/>
          <w:bCs/>
          <w:color w:val="auto"/>
          <w:sz w:val="22"/>
          <w:szCs w:val="22"/>
        </w:rPr>
        <w:t xml:space="preserve"> nebo dle dohody</w:t>
      </w:r>
      <w:r>
        <w:rPr>
          <w:rFonts w:ascii="Arial" w:hAnsi="Arial" w:cs="Arial"/>
          <w:i/>
          <w:iCs/>
          <w:color w:val="auto"/>
          <w:sz w:val="22"/>
          <w:szCs w:val="22"/>
        </w:rPr>
        <w:t>.</w:t>
      </w:r>
    </w:p>
    <w:p w14:paraId="35680690" w14:textId="77777777" w:rsidR="00852DA6" w:rsidRDefault="00852DA6" w:rsidP="009F2A46">
      <w:pPr>
        <w:spacing w:after="120" w:line="360" w:lineRule="auto"/>
        <w:jc w:val="both"/>
        <w:rPr>
          <w:rFonts w:ascii="Arial" w:hAnsi="Arial" w:cs="Arial"/>
        </w:rPr>
      </w:pPr>
    </w:p>
    <w:p w14:paraId="56BB2D4B" w14:textId="6AFE35EF" w:rsidR="009F2A46" w:rsidRDefault="009F2A46" w:rsidP="009F2A46">
      <w:pPr>
        <w:spacing w:after="120" w:line="360" w:lineRule="auto"/>
        <w:jc w:val="both"/>
        <w:rPr>
          <w:rFonts w:ascii="Arial" w:hAnsi="Arial" w:cs="Arial"/>
          <w:i/>
        </w:rPr>
      </w:pPr>
      <w:r>
        <w:rPr>
          <w:rFonts w:ascii="Arial" w:hAnsi="Arial" w:cs="Arial"/>
        </w:rPr>
        <w:t xml:space="preserve">Služba na tomto služebním místě bude vykonávána ve služebním poměru </w:t>
      </w:r>
      <w:r>
        <w:rPr>
          <w:rFonts w:ascii="Arial" w:hAnsi="Arial" w:cs="Arial"/>
          <w:b/>
        </w:rPr>
        <w:t>na dobu neurčitou</w:t>
      </w:r>
      <w:r>
        <w:rPr>
          <w:rFonts w:ascii="Arial" w:hAnsi="Arial" w:cs="Arial"/>
        </w:rPr>
        <w:t>.</w:t>
      </w:r>
      <w:r>
        <w:rPr>
          <w:rFonts w:ascii="Arial" w:hAnsi="Arial" w:cs="Arial"/>
          <w:i/>
        </w:rPr>
        <w:t xml:space="preserve"> </w:t>
      </w:r>
    </w:p>
    <w:p w14:paraId="65C57D0C" w14:textId="2D3E65F7" w:rsidR="009F2A46" w:rsidRDefault="009F2A46" w:rsidP="009F2A46">
      <w:pPr>
        <w:spacing w:after="120" w:line="360" w:lineRule="auto"/>
        <w:jc w:val="both"/>
        <w:rPr>
          <w:rFonts w:ascii="Arial" w:hAnsi="Arial" w:cs="Arial"/>
          <w:b/>
        </w:rPr>
      </w:pPr>
      <w:r>
        <w:rPr>
          <w:rFonts w:ascii="Arial" w:hAnsi="Arial" w:cs="Arial"/>
        </w:rPr>
        <w:t xml:space="preserve">Místem výkonu služby je </w:t>
      </w:r>
      <w:r w:rsidR="00D76B7B">
        <w:rPr>
          <w:rFonts w:ascii="Arial" w:hAnsi="Arial" w:cs="Arial"/>
          <w:b/>
        </w:rPr>
        <w:t>Ostrava</w:t>
      </w:r>
      <w:r>
        <w:rPr>
          <w:rFonts w:ascii="Arial" w:hAnsi="Arial" w:cs="Arial"/>
          <w:b/>
        </w:rPr>
        <w:t>.</w:t>
      </w:r>
    </w:p>
    <w:p w14:paraId="645B174A" w14:textId="77777777" w:rsidR="009F2A46" w:rsidRDefault="009F2A46" w:rsidP="009F2A46">
      <w:pPr>
        <w:pStyle w:val="Default"/>
        <w:spacing w:line="360" w:lineRule="auto"/>
        <w:jc w:val="both"/>
        <w:rPr>
          <w:rFonts w:ascii="Arial" w:hAnsi="Arial" w:cs="Arial"/>
          <w:b/>
          <w:sz w:val="22"/>
          <w:szCs w:val="22"/>
        </w:rPr>
      </w:pPr>
    </w:p>
    <w:p w14:paraId="15995B3C"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jsou vykonávány zejména </w:t>
      </w:r>
      <w:r>
        <w:rPr>
          <w:rFonts w:ascii="Arial" w:hAnsi="Arial" w:cs="Arial"/>
          <w:b/>
          <w:sz w:val="22"/>
          <w:szCs w:val="22"/>
        </w:rPr>
        <w:t>následující činnosti</w:t>
      </w:r>
      <w:r>
        <w:rPr>
          <w:rFonts w:ascii="Arial" w:hAnsi="Arial" w:cs="Arial"/>
          <w:sz w:val="22"/>
          <w:szCs w:val="22"/>
        </w:rPr>
        <w:t xml:space="preserve">: </w:t>
      </w:r>
    </w:p>
    <w:p w14:paraId="1CA0CEC0" w14:textId="77777777" w:rsidR="006A3529" w:rsidRPr="006A3529" w:rsidRDefault="006A3529" w:rsidP="006A3529">
      <w:pPr>
        <w:pStyle w:val="Default"/>
        <w:spacing w:line="360" w:lineRule="auto"/>
        <w:jc w:val="both"/>
        <w:rPr>
          <w:rFonts w:ascii="Arial" w:hAnsi="Arial" w:cs="Arial"/>
          <w:sz w:val="22"/>
          <w:szCs w:val="22"/>
        </w:rPr>
      </w:pPr>
      <w:r w:rsidRPr="006A3529">
        <w:rPr>
          <w:rFonts w:ascii="Times New Roman" w:hAnsi="Times New Roman" w:cs="Times New Roman"/>
          <w:color w:val="auto"/>
        </w:rPr>
        <w:t xml:space="preserve">• </w:t>
      </w:r>
      <w:r w:rsidRPr="006A3529">
        <w:rPr>
          <w:rFonts w:ascii="Arial" w:hAnsi="Arial" w:cs="Arial"/>
          <w:sz w:val="22"/>
          <w:szCs w:val="22"/>
        </w:rPr>
        <w:t xml:space="preserve">tvorba koncepce, metodiky a výkon činností v odborných báňsko-technických oblastech souvisejících s hornickou činností nebo činností prováděnou hornickým způsobem, zejména s bezpečností a ochranou zdraví při práci, bezpečností provozu a pracovními podmínkami v organizacích dozorovaných SBS, </w:t>
      </w:r>
    </w:p>
    <w:p w14:paraId="60284C9A" w14:textId="77777777" w:rsidR="006A3529" w:rsidRPr="006A3529" w:rsidRDefault="006A3529" w:rsidP="006A3529">
      <w:pPr>
        <w:pStyle w:val="Default"/>
        <w:spacing w:line="360" w:lineRule="auto"/>
        <w:jc w:val="both"/>
        <w:rPr>
          <w:rFonts w:ascii="Arial" w:hAnsi="Arial" w:cs="Arial"/>
          <w:sz w:val="22"/>
          <w:szCs w:val="22"/>
        </w:rPr>
      </w:pPr>
      <w:r w:rsidRPr="006A3529">
        <w:rPr>
          <w:rFonts w:ascii="Arial" w:hAnsi="Arial" w:cs="Arial"/>
          <w:sz w:val="22"/>
          <w:szCs w:val="22"/>
        </w:rPr>
        <w:t>• zpracovávání námětů, podkladů a odborných vyjádření z oblasti působnosti SBS pro jednání vlády, parlamentu a dalších orgánů státní správy,</w:t>
      </w:r>
    </w:p>
    <w:p w14:paraId="050F9A46" w14:textId="77777777" w:rsidR="006A3529" w:rsidRPr="006A3529" w:rsidRDefault="006A3529" w:rsidP="006A3529">
      <w:pPr>
        <w:pStyle w:val="Default"/>
        <w:spacing w:line="360" w:lineRule="auto"/>
        <w:jc w:val="both"/>
        <w:rPr>
          <w:rFonts w:ascii="Arial" w:hAnsi="Arial" w:cs="Arial"/>
          <w:sz w:val="22"/>
          <w:szCs w:val="22"/>
        </w:rPr>
      </w:pPr>
      <w:r w:rsidRPr="006A3529">
        <w:rPr>
          <w:rFonts w:ascii="Arial" w:hAnsi="Arial" w:cs="Arial"/>
          <w:sz w:val="22"/>
          <w:szCs w:val="22"/>
        </w:rPr>
        <w:t xml:space="preserve">• zajišťování vrchního dozoru a dalších činností vyplývajících zejména ze zákona č. 61/1988 Sb., horního zákona a předpisů souvisejících, </w:t>
      </w:r>
    </w:p>
    <w:p w14:paraId="463B20A3" w14:textId="77777777" w:rsidR="006A3529" w:rsidRPr="006A3529" w:rsidRDefault="006A3529" w:rsidP="006A3529">
      <w:pPr>
        <w:pStyle w:val="Default"/>
        <w:spacing w:line="360" w:lineRule="auto"/>
        <w:jc w:val="both"/>
        <w:rPr>
          <w:rFonts w:ascii="Arial" w:hAnsi="Arial" w:cs="Arial"/>
          <w:sz w:val="22"/>
          <w:szCs w:val="22"/>
        </w:rPr>
      </w:pPr>
      <w:r w:rsidRPr="006A3529">
        <w:rPr>
          <w:rFonts w:ascii="Arial" w:hAnsi="Arial" w:cs="Arial"/>
          <w:sz w:val="22"/>
          <w:szCs w:val="22"/>
        </w:rPr>
        <w:t xml:space="preserve">• příprava správních rozhodnutí odvolacího orgánu, </w:t>
      </w:r>
    </w:p>
    <w:p w14:paraId="655FE122" w14:textId="77777777" w:rsidR="006A3529" w:rsidRPr="006A3529" w:rsidRDefault="006A3529" w:rsidP="006A3529">
      <w:pPr>
        <w:pStyle w:val="Default"/>
        <w:spacing w:line="360" w:lineRule="auto"/>
        <w:jc w:val="both"/>
        <w:rPr>
          <w:rFonts w:ascii="Arial" w:hAnsi="Arial" w:cs="Arial"/>
          <w:sz w:val="22"/>
          <w:szCs w:val="22"/>
        </w:rPr>
      </w:pPr>
      <w:r w:rsidRPr="006A3529">
        <w:rPr>
          <w:rFonts w:ascii="Arial" w:hAnsi="Arial" w:cs="Arial"/>
          <w:sz w:val="22"/>
          <w:szCs w:val="22"/>
        </w:rPr>
        <w:t>• ukládání závazných příkazů,</w:t>
      </w:r>
    </w:p>
    <w:p w14:paraId="2A4CBFFA" w14:textId="77777777" w:rsidR="006A3529" w:rsidRPr="006A3529" w:rsidRDefault="006A3529" w:rsidP="006A3529">
      <w:pPr>
        <w:pStyle w:val="Default"/>
        <w:spacing w:line="360" w:lineRule="auto"/>
        <w:jc w:val="both"/>
        <w:rPr>
          <w:rFonts w:ascii="Arial" w:hAnsi="Arial" w:cs="Arial"/>
          <w:sz w:val="22"/>
          <w:szCs w:val="22"/>
        </w:rPr>
      </w:pPr>
      <w:r w:rsidRPr="006A3529">
        <w:rPr>
          <w:rFonts w:ascii="Arial" w:hAnsi="Arial" w:cs="Arial"/>
          <w:sz w:val="22"/>
          <w:szCs w:val="22"/>
        </w:rPr>
        <w:t>• rozhodování o sankci po zjištění správních deliktů uvedených v zákoně č. 61/1988 Sb.,</w:t>
      </w:r>
    </w:p>
    <w:p w14:paraId="5D6D9F81" w14:textId="4464DB6B" w:rsidR="006A3529" w:rsidRPr="006A3529" w:rsidRDefault="006A3529" w:rsidP="006A3529">
      <w:pPr>
        <w:pStyle w:val="Default"/>
        <w:spacing w:line="360" w:lineRule="auto"/>
        <w:jc w:val="both"/>
        <w:rPr>
          <w:rFonts w:ascii="Arial" w:hAnsi="Arial" w:cs="Arial"/>
          <w:sz w:val="22"/>
          <w:szCs w:val="22"/>
        </w:rPr>
      </w:pPr>
      <w:r w:rsidRPr="006A3529">
        <w:rPr>
          <w:rFonts w:ascii="Arial" w:hAnsi="Arial" w:cs="Arial"/>
          <w:sz w:val="22"/>
          <w:szCs w:val="22"/>
        </w:rPr>
        <w:t xml:space="preserve">• mezinárodní spolupráce v oblasti své působnosti v součinnosti s příslušnými ústředními orgány. </w:t>
      </w:r>
    </w:p>
    <w:p w14:paraId="077403E5" w14:textId="77777777" w:rsidR="006A3529" w:rsidRDefault="006A3529" w:rsidP="009F2A46">
      <w:pPr>
        <w:pStyle w:val="Default"/>
        <w:spacing w:line="360" w:lineRule="auto"/>
        <w:jc w:val="both"/>
        <w:rPr>
          <w:rFonts w:ascii="Arial" w:hAnsi="Arial" w:cs="Arial"/>
          <w:b/>
          <w:bCs/>
          <w:sz w:val="22"/>
          <w:szCs w:val="22"/>
        </w:rPr>
      </w:pPr>
    </w:p>
    <w:p w14:paraId="2D578B31" w14:textId="398D9403"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 Údaje o složkách platu </w:t>
      </w:r>
    </w:p>
    <w:p w14:paraId="12839718"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Zveřejnění uvedených údajů o složkách platu nepředstavuje veřejný příslib. </w:t>
      </w:r>
    </w:p>
    <w:p w14:paraId="5D482159" w14:textId="7BC61B6F"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lastRenderedPageBreak/>
        <w:t xml:space="preserve">Služební místo je zařazeno podle přílohy č. 1 k zákonu o státní službě </w:t>
      </w:r>
      <w:r>
        <w:rPr>
          <w:rFonts w:ascii="Arial" w:hAnsi="Arial" w:cs="Arial"/>
          <w:bCs/>
          <w:sz w:val="22"/>
          <w:szCs w:val="22"/>
        </w:rPr>
        <w:t>do</w:t>
      </w:r>
      <w:r>
        <w:rPr>
          <w:rFonts w:ascii="Arial" w:hAnsi="Arial" w:cs="Arial"/>
          <w:b/>
          <w:bCs/>
          <w:sz w:val="22"/>
          <w:szCs w:val="22"/>
        </w:rPr>
        <w:t xml:space="preserve"> </w:t>
      </w:r>
      <w:r w:rsidR="00D666CB">
        <w:rPr>
          <w:rFonts w:ascii="Arial" w:hAnsi="Arial" w:cs="Arial"/>
          <w:b/>
          <w:bCs/>
          <w:sz w:val="22"/>
          <w:szCs w:val="22"/>
        </w:rPr>
        <w:t>13</w:t>
      </w:r>
      <w:r>
        <w:rPr>
          <w:rFonts w:ascii="Arial" w:hAnsi="Arial" w:cs="Arial"/>
          <w:b/>
          <w:bCs/>
          <w:sz w:val="22"/>
          <w:szCs w:val="22"/>
        </w:rPr>
        <w:t>. platové třídy</w:t>
      </w:r>
      <w:r>
        <w:rPr>
          <w:rFonts w:ascii="Arial" w:hAnsi="Arial" w:cs="Arial"/>
          <w:sz w:val="22"/>
          <w:szCs w:val="22"/>
        </w:rPr>
        <w:t xml:space="preserve">. </w:t>
      </w:r>
    </w:p>
    <w:p w14:paraId="1ED1E5F8" w14:textId="77777777" w:rsidR="004B09BD" w:rsidRDefault="004B09BD" w:rsidP="009F2A46">
      <w:pPr>
        <w:pStyle w:val="Default"/>
        <w:spacing w:line="360" w:lineRule="auto"/>
        <w:jc w:val="both"/>
        <w:rPr>
          <w:rFonts w:ascii="Arial" w:hAnsi="Arial" w:cs="Arial"/>
          <w:sz w:val="22"/>
          <w:szCs w:val="22"/>
        </w:rPr>
      </w:pPr>
    </w:p>
    <w:p w14:paraId="3F1A01C6" w14:textId="77777777"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t xml:space="preserve">2.1 Platový tarif </w:t>
      </w:r>
    </w:p>
    <w:p w14:paraId="63C2D056" w14:textId="7777777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t xml:space="preserve">Státnímu zaměstnanci přísluší </w:t>
      </w:r>
      <w:r>
        <w:rPr>
          <w:rFonts w:ascii="Arial" w:hAnsi="Arial" w:cs="Arial"/>
          <w:b/>
          <w:bCs/>
          <w:sz w:val="22"/>
          <w:szCs w:val="22"/>
        </w:rPr>
        <w:t xml:space="preserve">platový tarif od </w:t>
      </w:r>
      <w:r w:rsidRPr="00FF46D6">
        <w:rPr>
          <w:rFonts w:ascii="Arial" w:hAnsi="Arial" w:cs="Arial"/>
          <w:b/>
          <w:bCs/>
          <w:sz w:val="22"/>
          <w:szCs w:val="22"/>
        </w:rPr>
        <w:t>32 180 Kč do 46 820</w:t>
      </w:r>
      <w:r>
        <w:rPr>
          <w:rFonts w:ascii="Arial" w:hAnsi="Arial" w:cs="Arial"/>
          <w:b/>
          <w:bCs/>
          <w:sz w:val="22"/>
          <w:szCs w:val="22"/>
        </w:rPr>
        <w:t xml:space="preserve"> Kč</w:t>
      </w:r>
      <w:r>
        <w:rPr>
          <w:rFonts w:ascii="Arial" w:hAnsi="Arial" w:cs="Arial"/>
          <w:sz w:val="22"/>
          <w:szCs w:val="22"/>
        </w:rPr>
        <w:t xml:space="preserve">. </w:t>
      </w:r>
    </w:p>
    <w:p w14:paraId="43BF510D" w14:textId="7777777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t xml:space="preserve">Státní zaměstnanec se zařadí do platového stupně podle započitatelné praxe a míry jejího zápočtu podle § 3 nařízení vlády č. 304/2014 Sb., o platových poměrech státních zaměstnanců, ve znění pozdějších předpisů. </w:t>
      </w:r>
    </w:p>
    <w:p w14:paraId="1D954973" w14:textId="77777777" w:rsidR="00CD3600" w:rsidRDefault="00CD3600" w:rsidP="00CD3600">
      <w:pPr>
        <w:pStyle w:val="Default"/>
        <w:spacing w:line="360" w:lineRule="auto"/>
        <w:jc w:val="both"/>
        <w:rPr>
          <w:rFonts w:ascii="Arial" w:hAnsi="Arial" w:cs="Arial"/>
          <w:sz w:val="22"/>
          <w:szCs w:val="22"/>
        </w:rPr>
      </w:pPr>
    </w:p>
    <w:p w14:paraId="032F7F92" w14:textId="77777777"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t xml:space="preserve">2.2 Osobní příplatek </w:t>
      </w:r>
    </w:p>
    <w:p w14:paraId="71DEF42C" w14:textId="2E77DB94"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Zveřejněním údaje o osobním příplatku se rozumí zveřejnění rozpětí částek, z nichž nižší odpovídá 5 % a vyšší 15 % platového tarifu nejvyššího platového stupně v platové třídě stanovené pro</w:t>
      </w:r>
      <w:r>
        <w:rPr>
          <w:rFonts w:ascii="Arial" w:hAnsi="Arial" w:cs="Arial"/>
          <w:sz w:val="22"/>
          <w:szCs w:val="22"/>
        </w:rPr>
        <w:t> </w:t>
      </w:r>
      <w:r w:rsidRPr="003717CC">
        <w:rPr>
          <w:rFonts w:ascii="Arial" w:hAnsi="Arial" w:cs="Arial"/>
          <w:sz w:val="22"/>
          <w:szCs w:val="22"/>
        </w:rPr>
        <w:t>služební místo</w:t>
      </w:r>
      <w:r>
        <w:rPr>
          <w:rFonts w:ascii="Arial" w:hAnsi="Arial" w:cs="Arial"/>
          <w:sz w:val="22"/>
          <w:szCs w:val="22"/>
        </w:rPr>
        <w:t xml:space="preserve"> (tj. částka</w:t>
      </w:r>
      <w:r w:rsidRPr="003717CC">
        <w:rPr>
          <w:rFonts w:ascii="Arial" w:hAnsi="Arial" w:cs="Arial"/>
          <w:sz w:val="22"/>
          <w:szCs w:val="22"/>
        </w:rPr>
        <w:t xml:space="preserve"> </w:t>
      </w:r>
      <w:r>
        <w:rPr>
          <w:rFonts w:ascii="Arial" w:hAnsi="Arial" w:cs="Arial"/>
          <w:sz w:val="22"/>
          <w:szCs w:val="22"/>
        </w:rPr>
        <w:t xml:space="preserve">od </w:t>
      </w:r>
      <w:r>
        <w:rPr>
          <w:rFonts w:ascii="Arial" w:hAnsi="Arial" w:cs="Arial"/>
          <w:b/>
          <w:bCs/>
          <w:sz w:val="22"/>
          <w:szCs w:val="22"/>
        </w:rPr>
        <w:t>2 341</w:t>
      </w:r>
      <w:r>
        <w:rPr>
          <w:rFonts w:ascii="Arial" w:hAnsi="Arial" w:cs="Arial"/>
          <w:sz w:val="22"/>
          <w:szCs w:val="22"/>
        </w:rPr>
        <w:t xml:space="preserve"> do </w:t>
      </w:r>
      <w:r>
        <w:rPr>
          <w:rFonts w:ascii="Arial" w:hAnsi="Arial" w:cs="Arial"/>
          <w:b/>
          <w:bCs/>
          <w:sz w:val="22"/>
          <w:szCs w:val="22"/>
        </w:rPr>
        <w:t>7 023</w:t>
      </w:r>
      <w:r>
        <w:rPr>
          <w:rFonts w:ascii="Arial" w:hAnsi="Arial" w:cs="Arial"/>
          <w:sz w:val="22"/>
          <w:szCs w:val="22"/>
        </w:rPr>
        <w:t xml:space="preserve"> Kč) </w:t>
      </w:r>
      <w:r w:rsidRPr="003717CC">
        <w:rPr>
          <w:rFonts w:ascii="Arial" w:hAnsi="Arial" w:cs="Arial"/>
          <w:sz w:val="22"/>
          <w:szCs w:val="22"/>
        </w:rPr>
        <w:t xml:space="preserve">s vysvětlením, že </w:t>
      </w:r>
    </w:p>
    <w:p w14:paraId="114A2689"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 xml:space="preserve">a) osobní příplatek je nenároková složka platu, kterou lze ocenit </w:t>
      </w:r>
      <w:r w:rsidRPr="003717CC">
        <w:rPr>
          <w:rFonts w:ascii="Arial" w:hAnsi="Arial" w:cs="Arial"/>
          <w:b/>
          <w:bCs/>
          <w:sz w:val="22"/>
          <w:szCs w:val="22"/>
        </w:rPr>
        <w:t>výkonnost</w:t>
      </w:r>
      <w:r w:rsidRPr="003717CC">
        <w:rPr>
          <w:rFonts w:ascii="Arial" w:hAnsi="Arial" w:cs="Arial"/>
          <w:sz w:val="22"/>
          <w:szCs w:val="22"/>
        </w:rPr>
        <w:t xml:space="preserve"> státního zaměstnance </w:t>
      </w:r>
      <w:r w:rsidRPr="003717CC">
        <w:rPr>
          <w:rFonts w:ascii="Arial" w:hAnsi="Arial" w:cs="Arial"/>
          <w:b/>
          <w:bCs/>
          <w:sz w:val="22"/>
          <w:szCs w:val="22"/>
        </w:rPr>
        <w:t>posuzovanou podle intenzity a kvality prováděných činností, pracovních schopností a</w:t>
      </w:r>
      <w:r>
        <w:rPr>
          <w:rFonts w:ascii="Arial" w:hAnsi="Arial" w:cs="Arial"/>
          <w:b/>
          <w:bCs/>
          <w:sz w:val="22"/>
          <w:szCs w:val="22"/>
        </w:rPr>
        <w:t> </w:t>
      </w:r>
      <w:r w:rsidRPr="003717CC">
        <w:rPr>
          <w:rFonts w:ascii="Arial" w:hAnsi="Arial" w:cs="Arial"/>
          <w:b/>
          <w:bCs/>
          <w:sz w:val="22"/>
          <w:szCs w:val="22"/>
        </w:rPr>
        <w:t>pracovní způsobilosti, a výsledky práce posuzované podle množství a kvality,</w:t>
      </w:r>
      <w:r w:rsidRPr="003717CC">
        <w:rPr>
          <w:rFonts w:ascii="Arial" w:hAnsi="Arial" w:cs="Arial"/>
          <w:sz w:val="22"/>
          <w:szCs w:val="22"/>
        </w:rPr>
        <w:t xml:space="preserve"> </w:t>
      </w:r>
    </w:p>
    <w:p w14:paraId="64B514A2"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 xml:space="preserve">b) v závislosti na výsledku jeho služebního hodnocení tedy státnímu zaměstnanci přísluší osobní příplatek v rozmezí od 0 Kč do částky odpovídající </w:t>
      </w:r>
      <w:r w:rsidRPr="003717CC">
        <w:rPr>
          <w:rFonts w:ascii="Arial" w:hAnsi="Arial" w:cs="Arial"/>
          <w:b/>
          <w:bCs/>
          <w:sz w:val="22"/>
          <w:szCs w:val="22"/>
        </w:rPr>
        <w:t>100 %</w:t>
      </w:r>
      <w:r w:rsidRPr="003717CC">
        <w:rPr>
          <w:rFonts w:ascii="Arial" w:hAnsi="Arial" w:cs="Arial"/>
          <w:sz w:val="22"/>
          <w:szCs w:val="22"/>
        </w:rPr>
        <w:t xml:space="preserve"> platového tarifu nejvyššího platového stupně v platové třídě, do které je zařazeno služební místo, na kterém státní zaměstnanec vykonává službu, a </w:t>
      </w:r>
    </w:p>
    <w:p w14:paraId="11E573E7"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c) zveřejněné rozpětí odpovídá průměrné výši osobního příplatku při dosahování dobrých výsledků ve služebním hodnocení ve služebních úřadech v České republice.</w:t>
      </w:r>
    </w:p>
    <w:p w14:paraId="60FB4AFC" w14:textId="77777777" w:rsidR="009F2A46" w:rsidRDefault="009F2A46" w:rsidP="009F2A46">
      <w:pPr>
        <w:pStyle w:val="Default"/>
        <w:spacing w:line="360" w:lineRule="auto"/>
        <w:jc w:val="both"/>
        <w:rPr>
          <w:rFonts w:ascii="Arial" w:hAnsi="Arial" w:cs="Arial"/>
          <w:color w:val="auto"/>
          <w:sz w:val="22"/>
          <w:szCs w:val="22"/>
        </w:rPr>
      </w:pPr>
    </w:p>
    <w:p w14:paraId="6578D40F" w14:textId="77777777" w:rsidR="009F2A46" w:rsidRDefault="009F2A46" w:rsidP="009F2A46">
      <w:pPr>
        <w:pStyle w:val="Default"/>
        <w:spacing w:line="360" w:lineRule="auto"/>
        <w:jc w:val="both"/>
        <w:rPr>
          <w:rFonts w:ascii="Arial" w:hAnsi="Arial" w:cs="Arial"/>
          <w:b/>
          <w:color w:val="auto"/>
          <w:sz w:val="22"/>
          <w:szCs w:val="22"/>
        </w:rPr>
      </w:pPr>
      <w:r>
        <w:rPr>
          <w:rFonts w:ascii="Arial" w:hAnsi="Arial" w:cs="Arial"/>
          <w:b/>
          <w:color w:val="auto"/>
          <w:sz w:val="22"/>
          <w:szCs w:val="22"/>
        </w:rPr>
        <w:t>2.3 Zvláštní příplatek</w:t>
      </w:r>
    </w:p>
    <w:p w14:paraId="676C3676" w14:textId="0709678A" w:rsidR="009F2A46" w:rsidRDefault="009F2A46" w:rsidP="009F2A46">
      <w:pPr>
        <w:spacing w:after="0" w:line="360" w:lineRule="auto"/>
        <w:contextualSpacing/>
        <w:jc w:val="both"/>
        <w:rPr>
          <w:rFonts w:ascii="Arial" w:eastAsiaTheme="minorHAnsi" w:hAnsi="Arial" w:cs="Arial"/>
        </w:rPr>
      </w:pPr>
      <w:r>
        <w:rPr>
          <w:rFonts w:ascii="Arial" w:eastAsiaTheme="minorHAnsi" w:hAnsi="Arial" w:cs="Arial"/>
        </w:rPr>
        <w:t xml:space="preserve">Státnímu zaměstnanci náleží podle § 6 nařízení č. 304/2014 Sb. zvláštní příplatek v rámci rozpětí stanoveného pro příslušnou skupinu správních činností podle podmínek výkonu služby. Vzhledem k tomu, že podle přílohy č. 4 nařízení č. 304/2014 Sb. je správní činnost, kterou bude </w:t>
      </w:r>
      <w:r w:rsidR="00E45C7A">
        <w:rPr>
          <w:rFonts w:ascii="Arial" w:eastAsiaTheme="minorHAnsi" w:hAnsi="Arial" w:cs="Arial"/>
        </w:rPr>
        <w:t>státní zaměstnanec</w:t>
      </w:r>
      <w:r>
        <w:rPr>
          <w:rFonts w:ascii="Arial" w:eastAsiaTheme="minorHAnsi" w:hAnsi="Arial" w:cs="Arial"/>
        </w:rPr>
        <w:t xml:space="preserve"> vykonávat, zařazena do skupiny III. bod 1. Dozor nad hornickou činností a činností prováděnou hornickým způsobem, </w:t>
      </w:r>
      <w:r w:rsidR="00E45C7A">
        <w:rPr>
          <w:rFonts w:ascii="Arial" w:eastAsiaTheme="minorHAnsi" w:hAnsi="Arial" w:cs="Arial"/>
        </w:rPr>
        <w:t>státnímu zaměstnanci</w:t>
      </w:r>
      <w:r>
        <w:rPr>
          <w:rFonts w:ascii="Arial" w:eastAsiaTheme="minorHAnsi" w:hAnsi="Arial" w:cs="Arial"/>
        </w:rPr>
        <w:t xml:space="preserve"> v rámci rozpětí stanoveného § 6 odst. 2 a v návaznosti na přílohu č. 4 nařízení č. 304/2014 Sb. </w:t>
      </w:r>
      <w:r w:rsidR="00E45C7A">
        <w:rPr>
          <w:rFonts w:ascii="Arial" w:eastAsiaTheme="minorHAnsi" w:hAnsi="Arial" w:cs="Arial"/>
        </w:rPr>
        <w:t>náleží</w:t>
      </w:r>
      <w:r>
        <w:rPr>
          <w:rFonts w:ascii="Arial" w:eastAsiaTheme="minorHAnsi" w:hAnsi="Arial" w:cs="Arial"/>
        </w:rPr>
        <w:t xml:space="preserve"> příplatek </w:t>
      </w:r>
      <w:r>
        <w:rPr>
          <w:rFonts w:ascii="Arial" w:eastAsiaTheme="minorHAnsi" w:hAnsi="Arial" w:cs="Arial"/>
          <w:b/>
        </w:rPr>
        <w:t>ve výši 2 </w:t>
      </w:r>
      <w:r w:rsidR="00DC0C63">
        <w:rPr>
          <w:rFonts w:ascii="Arial" w:eastAsiaTheme="minorHAnsi" w:hAnsi="Arial" w:cs="Arial"/>
          <w:b/>
        </w:rPr>
        <w:t>5</w:t>
      </w:r>
      <w:r>
        <w:rPr>
          <w:rFonts w:ascii="Arial" w:eastAsiaTheme="minorHAnsi" w:hAnsi="Arial" w:cs="Arial"/>
          <w:b/>
        </w:rPr>
        <w:t>00 Kč</w:t>
      </w:r>
      <w:r w:rsidR="00314A8F">
        <w:rPr>
          <w:rFonts w:ascii="Arial" w:eastAsiaTheme="minorHAnsi" w:hAnsi="Arial" w:cs="Arial"/>
        </w:rPr>
        <w:t>, a to na </w:t>
      </w:r>
      <w:r>
        <w:rPr>
          <w:rFonts w:ascii="Arial" w:eastAsiaTheme="minorHAnsi" w:hAnsi="Arial" w:cs="Arial"/>
        </w:rPr>
        <w:t>základě zvýšeného rizika ohrožení života nebo zdraví.</w:t>
      </w:r>
    </w:p>
    <w:p w14:paraId="3D72461A" w14:textId="77777777" w:rsidR="009F2A46" w:rsidRDefault="009F2A46" w:rsidP="009F2A46">
      <w:pPr>
        <w:spacing w:after="0" w:line="360" w:lineRule="auto"/>
        <w:contextualSpacing/>
        <w:jc w:val="both"/>
        <w:rPr>
          <w:rFonts w:ascii="Arial" w:eastAsiaTheme="minorHAnsi" w:hAnsi="Arial" w:cs="Arial"/>
        </w:rPr>
      </w:pPr>
    </w:p>
    <w:p w14:paraId="63F8293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2.4 Odměny </w:t>
      </w:r>
    </w:p>
    <w:p w14:paraId="4252E22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00BBAA19"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A793B14" w14:textId="6E2A1023"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 xml:space="preserve">3. Údaje o podmínkách výkonu služby </w:t>
      </w:r>
    </w:p>
    <w:p w14:paraId="57DC385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Délka stanovené týdenní služební doby je 40 hodin. </w:t>
      </w:r>
    </w:p>
    <w:p w14:paraId="366B6C1B" w14:textId="62B02D61"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Další údaje o podmínkách výkonu služby naleznete na internetové stránce Českého báňského úřadu </w:t>
      </w:r>
      <w:r w:rsidR="00E45C7A">
        <w:rPr>
          <w:rFonts w:ascii="Arial" w:hAnsi="Arial" w:cs="Arial"/>
          <w:color w:val="auto"/>
          <w:sz w:val="22"/>
          <w:szCs w:val="22"/>
        </w:rPr>
        <w:t xml:space="preserve">na adrese </w:t>
      </w:r>
      <w:hyperlink r:id="rId10" w:history="1">
        <w:r w:rsidR="00E45C7A" w:rsidRPr="0068453A">
          <w:rPr>
            <w:rStyle w:val="Hypertextovodkaz"/>
            <w:rFonts w:ascii="Arial" w:hAnsi="Arial" w:cs="Arial"/>
            <w:sz w:val="22"/>
            <w:szCs w:val="22"/>
          </w:rPr>
          <w:t>cbu</w:t>
        </w:r>
        <w:r w:rsidR="00A35969">
          <w:rPr>
            <w:rStyle w:val="Hypertextovodkaz"/>
            <w:rFonts w:ascii="Arial" w:hAnsi="Arial" w:cs="Arial"/>
            <w:sz w:val="22"/>
            <w:szCs w:val="22"/>
          </w:rPr>
          <w:t>.gov</w:t>
        </w:r>
        <w:r w:rsidR="00E45C7A" w:rsidRPr="0068453A">
          <w:rPr>
            <w:rStyle w:val="Hypertextovodkaz"/>
            <w:rFonts w:ascii="Arial" w:hAnsi="Arial" w:cs="Arial"/>
            <w:sz w:val="22"/>
            <w:szCs w:val="22"/>
          </w:rPr>
          <w:t>.cz</w:t>
        </w:r>
      </w:hyperlink>
      <w:r w:rsidR="00E45C7A">
        <w:rPr>
          <w:rFonts w:ascii="Arial" w:hAnsi="Arial" w:cs="Arial"/>
          <w:color w:val="auto"/>
          <w:sz w:val="22"/>
          <w:szCs w:val="22"/>
        </w:rPr>
        <w:t xml:space="preserve">, </w:t>
      </w:r>
      <w:r w:rsidRPr="00E45C7A">
        <w:rPr>
          <w:rFonts w:ascii="Arial" w:hAnsi="Arial" w:cs="Arial"/>
          <w:color w:val="auto"/>
          <w:sz w:val="22"/>
          <w:szCs w:val="22"/>
        </w:rPr>
        <w:t>v sekci Kariéra</w:t>
      </w:r>
      <w:r w:rsidR="00E45C7A">
        <w:rPr>
          <w:rFonts w:ascii="Arial" w:hAnsi="Arial" w:cs="Arial"/>
          <w:color w:val="auto"/>
          <w:sz w:val="22"/>
          <w:szCs w:val="22"/>
        </w:rPr>
        <w:t>.</w:t>
      </w:r>
    </w:p>
    <w:p w14:paraId="159005F5" w14:textId="77777777" w:rsidR="00852DA6" w:rsidRDefault="00852DA6" w:rsidP="009F2A46">
      <w:pPr>
        <w:pStyle w:val="Default"/>
        <w:spacing w:line="360" w:lineRule="auto"/>
        <w:jc w:val="both"/>
        <w:rPr>
          <w:rFonts w:ascii="Arial" w:hAnsi="Arial" w:cs="Arial"/>
          <w:b/>
          <w:bCs/>
          <w:color w:val="auto"/>
          <w:sz w:val="22"/>
          <w:szCs w:val="22"/>
        </w:rPr>
      </w:pPr>
    </w:p>
    <w:p w14:paraId="0B8C3AD2" w14:textId="1DB72195"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4. Podání žádosti </w:t>
      </w:r>
    </w:p>
    <w:p w14:paraId="0B2F0665" w14:textId="08C622A4"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Posuzovány budou žádosti o přijetí do služebního poměru a zařazení na služební místo nebo žádosti o zařazení na služební místo (dále jen „žádost“) </w:t>
      </w:r>
      <w:r>
        <w:rPr>
          <w:rFonts w:ascii="Arial" w:hAnsi="Arial" w:cs="Arial"/>
          <w:b/>
          <w:bCs/>
          <w:color w:val="auto"/>
          <w:sz w:val="22"/>
          <w:szCs w:val="22"/>
        </w:rPr>
        <w:t xml:space="preserve">a </w:t>
      </w:r>
      <w:r w:rsidRPr="00E45C7A">
        <w:rPr>
          <w:rFonts w:ascii="Arial" w:hAnsi="Arial" w:cs="Arial"/>
          <w:b/>
          <w:bCs/>
          <w:color w:val="auto"/>
          <w:sz w:val="22"/>
          <w:szCs w:val="22"/>
          <w:u w:val="single"/>
        </w:rPr>
        <w:t xml:space="preserve">nejpozději do </w:t>
      </w:r>
      <w:r w:rsidR="00376250">
        <w:rPr>
          <w:rFonts w:ascii="Arial" w:hAnsi="Arial" w:cs="Arial"/>
          <w:b/>
          <w:bCs/>
          <w:color w:val="auto"/>
          <w:sz w:val="22"/>
          <w:szCs w:val="22"/>
          <w:u w:val="single"/>
        </w:rPr>
        <w:t>30. května</w:t>
      </w:r>
      <w:r>
        <w:rPr>
          <w:rFonts w:ascii="Arial" w:hAnsi="Arial" w:cs="Arial"/>
          <w:b/>
          <w:bCs/>
          <w:color w:val="auto"/>
          <w:sz w:val="22"/>
          <w:szCs w:val="22"/>
          <w:u w:val="single"/>
        </w:rPr>
        <w:t xml:space="preserve"> 2025</w:t>
      </w:r>
    </w:p>
    <w:p w14:paraId="261512DB" w14:textId="77777777"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11811DF3" w14:textId="77777777" w:rsidR="008D1C2F" w:rsidRDefault="008D1C2F" w:rsidP="008D1C2F">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v elektronické </w:t>
      </w:r>
      <w:r w:rsidRPr="00800A47">
        <w:rPr>
          <w:rFonts w:ascii="Arial" w:hAnsi="Arial" w:cs="Arial"/>
          <w:b/>
          <w:color w:val="auto"/>
          <w:sz w:val="22"/>
          <w:szCs w:val="22"/>
          <w:u w:val="single"/>
        </w:rPr>
        <w:t>podobě</w:t>
      </w:r>
      <w:r w:rsidRPr="00800A47">
        <w:rPr>
          <w:rFonts w:ascii="Arial" w:hAnsi="Arial" w:cs="Arial"/>
          <w:color w:val="auto"/>
          <w:sz w:val="22"/>
          <w:szCs w:val="22"/>
          <w:u w:val="single"/>
        </w:rPr>
        <w:t xml:space="preserve"> </w:t>
      </w:r>
      <w:r w:rsidRPr="00FF46D6">
        <w:rPr>
          <w:rFonts w:ascii="Arial" w:hAnsi="Arial" w:cs="Arial"/>
          <w:b/>
          <w:bCs/>
          <w:color w:val="auto"/>
          <w:sz w:val="22"/>
          <w:szCs w:val="22"/>
          <w:u w:val="single"/>
        </w:rPr>
        <w:t>prostřednictvím e-mailu</w:t>
      </w:r>
      <w:r w:rsidRPr="00FF46D6">
        <w:rPr>
          <w:rFonts w:ascii="Arial" w:hAnsi="Arial" w:cs="Arial"/>
          <w:b/>
          <w:bCs/>
          <w:color w:val="auto"/>
          <w:sz w:val="22"/>
          <w:szCs w:val="22"/>
        </w:rPr>
        <w:t xml:space="preserve"> </w:t>
      </w:r>
      <w:r w:rsidRPr="00FF46D6">
        <w:rPr>
          <w:rFonts w:ascii="Arial" w:hAnsi="Arial" w:cs="Arial"/>
          <w:color w:val="auto"/>
          <w:sz w:val="22"/>
          <w:szCs w:val="22"/>
        </w:rPr>
        <w:t xml:space="preserve">na e-mailovou adresu </w:t>
      </w:r>
      <w:r w:rsidRPr="00FF46D6">
        <w:rPr>
          <w:rFonts w:ascii="Arial" w:hAnsi="Arial" w:cs="Arial"/>
          <w:b/>
          <w:bCs/>
          <w:color w:val="auto"/>
          <w:sz w:val="22"/>
          <w:szCs w:val="22"/>
        </w:rPr>
        <w:t>michaela.hluchnikova@cbu.gov.cz</w:t>
      </w:r>
      <w:r>
        <w:rPr>
          <w:rFonts w:ascii="Arial" w:hAnsi="Arial" w:cs="Arial"/>
          <w:b/>
          <w:bCs/>
          <w:color w:val="auto"/>
          <w:sz w:val="22"/>
          <w:szCs w:val="22"/>
        </w:rPr>
        <w:t xml:space="preserve"> </w:t>
      </w:r>
      <w:r>
        <w:rPr>
          <w:rFonts w:ascii="Arial" w:hAnsi="Arial" w:cs="Arial"/>
          <w:color w:val="auto"/>
          <w:sz w:val="22"/>
          <w:szCs w:val="22"/>
        </w:rPr>
        <w:t xml:space="preserve">nebo </w:t>
      </w:r>
    </w:p>
    <w:p w14:paraId="2166A435" w14:textId="403122BF" w:rsidR="008D1C2F" w:rsidRDefault="008D1C2F" w:rsidP="008D1C2F">
      <w:pPr>
        <w:pStyle w:val="Default"/>
        <w:numPr>
          <w:ilvl w:val="0"/>
          <w:numId w:val="17"/>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doručené</w:t>
      </w:r>
      <w:r>
        <w:rPr>
          <w:rFonts w:ascii="Arial" w:hAnsi="Arial" w:cs="Arial"/>
          <w:color w:val="auto"/>
          <w:sz w:val="22"/>
          <w:szCs w:val="22"/>
        </w:rPr>
        <w:t xml:space="preserve"> služebnímu orgánu </w:t>
      </w:r>
      <w:r>
        <w:rPr>
          <w:rFonts w:ascii="Arial" w:hAnsi="Arial" w:cs="Arial"/>
          <w:b/>
          <w:bCs/>
          <w:color w:val="auto"/>
          <w:sz w:val="22"/>
          <w:szCs w:val="22"/>
        </w:rPr>
        <w:t xml:space="preserve">prostřednictvím provozovatele poštovních služeb </w:t>
      </w:r>
      <w:r>
        <w:rPr>
          <w:rFonts w:ascii="Arial" w:hAnsi="Arial" w:cs="Arial"/>
          <w:color w:val="auto"/>
          <w:sz w:val="22"/>
          <w:szCs w:val="22"/>
        </w:rPr>
        <w:t>na</w:t>
      </w:r>
      <w:r w:rsidR="00087A0B">
        <w:rPr>
          <w:rFonts w:ascii="Arial" w:hAnsi="Arial" w:cs="Arial"/>
          <w:color w:val="auto"/>
          <w:sz w:val="22"/>
          <w:szCs w:val="22"/>
        </w:rPr>
        <w:t> </w:t>
      </w:r>
      <w:r>
        <w:rPr>
          <w:rFonts w:ascii="Arial" w:hAnsi="Arial" w:cs="Arial"/>
          <w:color w:val="auto"/>
          <w:sz w:val="22"/>
          <w:szCs w:val="22"/>
        </w:rPr>
        <w:t xml:space="preserve">adresu služebního úřadu </w:t>
      </w:r>
      <w:r w:rsidRPr="00371142">
        <w:rPr>
          <w:rFonts w:ascii="Arial" w:hAnsi="Arial" w:cs="Arial"/>
          <w:b/>
          <w:bCs/>
          <w:color w:val="auto"/>
          <w:sz w:val="22"/>
          <w:szCs w:val="22"/>
        </w:rPr>
        <w:t>Český báňský úřad, Kozí 4, 110 01 Praha 1,</w:t>
      </w:r>
      <w:r>
        <w:rPr>
          <w:rFonts w:ascii="Arial" w:hAnsi="Arial" w:cs="Arial"/>
          <w:color w:val="auto"/>
          <w:sz w:val="22"/>
          <w:szCs w:val="22"/>
        </w:rPr>
        <w:t xml:space="preserve"> </w:t>
      </w:r>
    </w:p>
    <w:p w14:paraId="79B6502E" w14:textId="09AFE6E4" w:rsidR="008D1C2F" w:rsidRDefault="008D1C2F" w:rsidP="008D1C2F">
      <w:pPr>
        <w:pStyle w:val="Default"/>
        <w:numPr>
          <w:ilvl w:val="0"/>
          <w:numId w:val="18"/>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w:t>
      </w:r>
      <w:r w:rsidRPr="00E45C7A">
        <w:rPr>
          <w:rFonts w:ascii="Arial" w:hAnsi="Arial" w:cs="Arial"/>
          <w:b/>
          <w:bCs/>
          <w:color w:val="auto"/>
          <w:sz w:val="22"/>
          <w:szCs w:val="22"/>
          <w:u w:val="single"/>
        </w:rPr>
        <w:t>osobně na podatelnu</w:t>
      </w:r>
      <w:r>
        <w:rPr>
          <w:rFonts w:ascii="Arial" w:hAnsi="Arial" w:cs="Arial"/>
          <w:b/>
          <w:bCs/>
          <w:color w:val="auto"/>
          <w:sz w:val="22"/>
          <w:szCs w:val="22"/>
        </w:rPr>
        <w:t xml:space="preserve"> </w:t>
      </w:r>
      <w:r>
        <w:rPr>
          <w:rFonts w:ascii="Arial" w:hAnsi="Arial" w:cs="Arial"/>
          <w:color w:val="auto"/>
          <w:sz w:val="22"/>
          <w:szCs w:val="22"/>
        </w:rPr>
        <w:t>služebního úřadu na výše uveden</w:t>
      </w:r>
      <w:r w:rsidR="009D77C5">
        <w:rPr>
          <w:rFonts w:ascii="Arial" w:hAnsi="Arial" w:cs="Arial"/>
          <w:color w:val="auto"/>
          <w:sz w:val="22"/>
          <w:szCs w:val="22"/>
        </w:rPr>
        <w:t>é</w:t>
      </w:r>
      <w:r>
        <w:rPr>
          <w:rFonts w:ascii="Arial" w:hAnsi="Arial" w:cs="Arial"/>
          <w:color w:val="auto"/>
          <w:sz w:val="22"/>
          <w:szCs w:val="22"/>
        </w:rPr>
        <w:t xml:space="preserve"> adres</w:t>
      </w:r>
      <w:r w:rsidR="009D77C5">
        <w:rPr>
          <w:rFonts w:ascii="Arial" w:hAnsi="Arial" w:cs="Arial"/>
          <w:color w:val="auto"/>
          <w:sz w:val="22"/>
          <w:szCs w:val="22"/>
        </w:rPr>
        <w:t>e</w:t>
      </w:r>
      <w:r>
        <w:rPr>
          <w:rFonts w:ascii="Arial" w:hAnsi="Arial" w:cs="Arial"/>
          <w:color w:val="auto"/>
          <w:sz w:val="22"/>
          <w:szCs w:val="22"/>
        </w:rPr>
        <w:t xml:space="preserve">, </w:t>
      </w:r>
    </w:p>
    <w:p w14:paraId="622EE720" w14:textId="77777777" w:rsidR="008D1C2F" w:rsidRDefault="008D1C2F" w:rsidP="008D1C2F">
      <w:pPr>
        <w:pStyle w:val="Default"/>
        <w:numPr>
          <w:ilvl w:val="0"/>
          <w:numId w:val="19"/>
        </w:numPr>
        <w:spacing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prostřednictvím </w:t>
      </w:r>
      <w:r>
        <w:rPr>
          <w:rFonts w:ascii="Arial" w:hAnsi="Arial" w:cs="Arial"/>
          <w:b/>
          <w:bCs/>
          <w:color w:val="auto"/>
          <w:sz w:val="22"/>
          <w:szCs w:val="22"/>
        </w:rPr>
        <w:t xml:space="preserve">datové schránky </w:t>
      </w:r>
      <w:r>
        <w:rPr>
          <w:rFonts w:ascii="Arial" w:hAnsi="Arial" w:cs="Arial"/>
          <w:color w:val="auto"/>
          <w:sz w:val="22"/>
          <w:szCs w:val="22"/>
        </w:rPr>
        <w:t xml:space="preserve">služebního úřadu </w:t>
      </w:r>
      <w:r>
        <w:rPr>
          <w:rFonts w:ascii="Arial" w:hAnsi="Arial" w:cs="Arial"/>
          <w:b/>
          <w:bCs/>
          <w:color w:val="auto"/>
          <w:sz w:val="22"/>
          <w:szCs w:val="22"/>
        </w:rPr>
        <w:t>rn6aas6</w:t>
      </w:r>
      <w:r>
        <w:rPr>
          <w:rFonts w:ascii="Arial" w:hAnsi="Arial" w:cs="Arial"/>
          <w:color w:val="auto"/>
          <w:sz w:val="22"/>
          <w:szCs w:val="22"/>
        </w:rPr>
        <w:t xml:space="preserve">. </w:t>
      </w:r>
    </w:p>
    <w:p w14:paraId="652728A7" w14:textId="77777777" w:rsidR="009F2A46" w:rsidRDefault="009F2A46" w:rsidP="009F2A46">
      <w:pPr>
        <w:pStyle w:val="Default"/>
        <w:spacing w:line="360" w:lineRule="auto"/>
        <w:jc w:val="both"/>
        <w:rPr>
          <w:rFonts w:ascii="Arial" w:hAnsi="Arial" w:cs="Arial"/>
          <w:color w:val="auto"/>
          <w:sz w:val="22"/>
          <w:szCs w:val="22"/>
        </w:rPr>
      </w:pPr>
    </w:p>
    <w:p w14:paraId="2A4F8A00" w14:textId="720A095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Obálka, resp. datová zpráva, obsahující žádost včetně požadovaných listin (příloh) musí být označena slovy: „Neotevírat“ a slovy „Výběrové řízení na služební místo </w:t>
      </w:r>
      <w:r w:rsidR="00A35969">
        <w:rPr>
          <w:rFonts w:ascii="Arial" w:hAnsi="Arial" w:cs="Arial"/>
          <w:b/>
          <w:bCs/>
          <w:sz w:val="22"/>
          <w:szCs w:val="22"/>
        </w:rPr>
        <w:t>ústředního</w:t>
      </w:r>
      <w:r>
        <w:rPr>
          <w:rFonts w:ascii="Arial" w:hAnsi="Arial" w:cs="Arial"/>
          <w:b/>
          <w:bCs/>
          <w:sz w:val="22"/>
          <w:szCs w:val="22"/>
        </w:rPr>
        <w:t xml:space="preserve"> báňského inspektora/</w:t>
      </w:r>
      <w:r w:rsidR="00A35969">
        <w:rPr>
          <w:rFonts w:ascii="Arial" w:hAnsi="Arial" w:cs="Arial"/>
          <w:b/>
          <w:bCs/>
          <w:sz w:val="22"/>
          <w:szCs w:val="22"/>
        </w:rPr>
        <w:t>ústřední</w:t>
      </w:r>
      <w:r>
        <w:rPr>
          <w:rFonts w:ascii="Arial" w:hAnsi="Arial" w:cs="Arial"/>
          <w:b/>
          <w:bCs/>
          <w:sz w:val="22"/>
          <w:szCs w:val="22"/>
        </w:rPr>
        <w:t xml:space="preserve"> báňské inspektorky</w:t>
      </w:r>
      <w:r w:rsidR="00A35969">
        <w:rPr>
          <w:rFonts w:ascii="Arial" w:hAnsi="Arial" w:cs="Arial"/>
          <w:b/>
          <w:bCs/>
          <w:sz w:val="22"/>
          <w:szCs w:val="22"/>
        </w:rPr>
        <w:t xml:space="preserve"> </w:t>
      </w:r>
      <w:r w:rsidR="00A35969" w:rsidRPr="00376250">
        <w:rPr>
          <w:rFonts w:ascii="Arial" w:hAnsi="Arial" w:cs="Arial"/>
          <w:b/>
          <w:bCs/>
          <w:sz w:val="22"/>
          <w:szCs w:val="22"/>
        </w:rPr>
        <w:t>Českého</w:t>
      </w:r>
      <w:r w:rsidRPr="00376250">
        <w:rPr>
          <w:rFonts w:ascii="Arial" w:hAnsi="Arial" w:cs="Arial"/>
          <w:b/>
          <w:bCs/>
          <w:sz w:val="22"/>
          <w:szCs w:val="22"/>
        </w:rPr>
        <w:t xml:space="preserve"> báňského úřadu</w:t>
      </w:r>
      <w:r w:rsidR="00376250" w:rsidRPr="00376250">
        <w:rPr>
          <w:rFonts w:ascii="Arial" w:hAnsi="Arial" w:cs="Arial"/>
          <w:b/>
          <w:bCs/>
          <w:sz w:val="22"/>
          <w:szCs w:val="22"/>
        </w:rPr>
        <w:t xml:space="preserve"> s místem výkonu služby v Ostravě</w:t>
      </w:r>
      <w:r>
        <w:rPr>
          <w:rFonts w:ascii="Arial" w:hAnsi="Arial" w:cs="Arial"/>
          <w:color w:val="auto"/>
          <w:sz w:val="22"/>
          <w:szCs w:val="22"/>
        </w:rPr>
        <w:t xml:space="preserve">“. </w:t>
      </w:r>
    </w:p>
    <w:p w14:paraId="486DFB17"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V žádosti je žadatel povinen uvést ID datové schránky nebo elektronickou adresu</w:t>
      </w:r>
      <w:r>
        <w:rPr>
          <w:rFonts w:ascii="Arial" w:hAnsi="Arial" w:cs="Arial"/>
          <w:color w:val="auto"/>
          <w:sz w:val="22"/>
          <w:szCs w:val="22"/>
        </w:rPr>
        <w:t xml:space="preserve">, na kterou mu budou doručovány písemnosti ve výběrovém řízení. </w:t>
      </w:r>
    </w:p>
    <w:p w14:paraId="3E467A12" w14:textId="77777777" w:rsidR="009F2A46" w:rsidRDefault="009F2A46" w:rsidP="009F2A46">
      <w:pPr>
        <w:pStyle w:val="Default"/>
        <w:spacing w:line="360" w:lineRule="auto"/>
        <w:jc w:val="both"/>
        <w:rPr>
          <w:rFonts w:ascii="Arial" w:hAnsi="Arial" w:cs="Arial"/>
          <w:color w:val="auto"/>
          <w:sz w:val="22"/>
          <w:szCs w:val="22"/>
        </w:rPr>
      </w:pPr>
    </w:p>
    <w:p w14:paraId="30C5E0C7"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5. Podmínky účasti ve výběrovém řízení </w:t>
      </w:r>
    </w:p>
    <w:p w14:paraId="324CFCC6" w14:textId="77777777" w:rsidR="009F2A46" w:rsidRDefault="009F2A46" w:rsidP="009F2A46">
      <w:pPr>
        <w:spacing w:after="120" w:line="360" w:lineRule="auto"/>
        <w:jc w:val="both"/>
        <w:rPr>
          <w:rFonts w:ascii="Arial" w:hAnsi="Arial" w:cs="Arial"/>
          <w:b/>
        </w:rPr>
      </w:pPr>
      <w:r>
        <w:rPr>
          <w:rFonts w:ascii="Arial" w:hAnsi="Arial" w:cs="Arial"/>
          <w:b/>
        </w:rPr>
        <w:t>Výběrového řízení na výše uvedené služební místo se v souladu se zákonem může zúčastnit žadatel/ žadatelka (dále jen „žadatel“), který:</w:t>
      </w:r>
    </w:p>
    <w:p w14:paraId="4E8A0089" w14:textId="77777777" w:rsidR="009F2A46" w:rsidRDefault="009F2A46" w:rsidP="009F2A46">
      <w:pPr>
        <w:numPr>
          <w:ilvl w:val="0"/>
          <w:numId w:val="1"/>
        </w:numPr>
        <w:spacing w:after="0" w:line="360" w:lineRule="auto"/>
        <w:ind w:left="284" w:hanging="284"/>
        <w:jc w:val="both"/>
        <w:rPr>
          <w:rFonts w:ascii="Arial" w:hAnsi="Arial" w:cs="Arial"/>
          <w:b/>
        </w:rPr>
      </w:pPr>
      <w:r>
        <w:rPr>
          <w:rFonts w:ascii="Arial" w:hAnsi="Arial" w:cs="Arial"/>
          <w:b/>
        </w:rPr>
        <w:t>splňuje základní předpoklady stanovené § 25 zákona, tj.:</w:t>
      </w:r>
    </w:p>
    <w:p w14:paraId="1F4361FC" w14:textId="77777777" w:rsidR="009F2A46" w:rsidRDefault="009F2A46" w:rsidP="009F2A46">
      <w:pPr>
        <w:spacing w:after="0" w:line="360" w:lineRule="auto"/>
        <w:ind w:left="284"/>
        <w:jc w:val="both"/>
        <w:rPr>
          <w:rFonts w:ascii="Arial" w:hAnsi="Arial" w:cs="Arial"/>
          <w:b/>
        </w:rPr>
      </w:pPr>
    </w:p>
    <w:p w14:paraId="7712CEB2" w14:textId="77777777" w:rsidR="009F2A46" w:rsidRDefault="009F2A46" w:rsidP="009F2A46">
      <w:pPr>
        <w:numPr>
          <w:ilvl w:val="0"/>
          <w:numId w:val="20"/>
        </w:numPr>
        <w:spacing w:after="120" w:line="360" w:lineRule="auto"/>
        <w:ind w:left="568" w:hanging="284"/>
        <w:jc w:val="both"/>
        <w:rPr>
          <w:rFonts w:ascii="Arial" w:hAnsi="Arial" w:cs="Arial"/>
          <w:b/>
        </w:rPr>
      </w:pPr>
      <w:r>
        <w:rPr>
          <w:rFonts w:ascii="Arial" w:hAnsi="Arial" w:cs="Arial"/>
          <w:b/>
        </w:rPr>
        <w:t>je státním občanem České republiky, občanem jiného členského státu Evropské unie nebo občanem státu, který je smluvním státem Dohody o Evropském hospodářském prostoru;</w:t>
      </w:r>
    </w:p>
    <w:p w14:paraId="27906DD0" w14:textId="77777777" w:rsidR="009F2A46" w:rsidRDefault="009F2A46" w:rsidP="008D1C2F">
      <w:pPr>
        <w:spacing w:line="360" w:lineRule="auto"/>
        <w:ind w:left="567"/>
        <w:jc w:val="both"/>
        <w:rPr>
          <w:rFonts w:ascii="Arial" w:hAnsi="Arial" w:cs="Arial"/>
        </w:rPr>
      </w:pPr>
      <w:r>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w:t>
      </w:r>
      <w:r>
        <w:rPr>
          <w:rStyle w:val="Znakapoznpodarou"/>
          <w:rFonts w:ascii="Arial" w:hAnsi="Arial" w:cs="Arial"/>
        </w:rPr>
        <w:footnoteReference w:id="1"/>
      </w:r>
      <w:r>
        <w:rPr>
          <w:rFonts w:ascii="Arial" w:hAnsi="Arial" w:cs="Arial"/>
        </w:rPr>
        <w:t xml:space="preserve">; </w:t>
      </w:r>
      <w:r>
        <w:rPr>
          <w:rFonts w:ascii="Arial" w:hAnsi="Arial" w:cs="Arial"/>
        </w:rPr>
        <w:lastRenderedPageBreak/>
        <w:t>uvedenou listinu je žadatel v takovém případě povinen doložit následně, nejpozději před konáním pohovoru;</w:t>
      </w:r>
    </w:p>
    <w:p w14:paraId="0546B7A6" w14:textId="77777777" w:rsidR="009F2A46" w:rsidRDefault="009F2A46" w:rsidP="008D1C2F">
      <w:pPr>
        <w:numPr>
          <w:ilvl w:val="0"/>
          <w:numId w:val="20"/>
        </w:numPr>
        <w:spacing w:line="360" w:lineRule="auto"/>
        <w:ind w:left="568" w:hanging="284"/>
        <w:jc w:val="both"/>
        <w:rPr>
          <w:rFonts w:ascii="Arial" w:hAnsi="Arial" w:cs="Arial"/>
        </w:rPr>
      </w:pPr>
      <w:r>
        <w:rPr>
          <w:rFonts w:ascii="Arial" w:hAnsi="Arial" w:cs="Arial"/>
          <w:b/>
        </w:rPr>
        <w:t>dosáhl věku 18 let;</w:t>
      </w:r>
    </w:p>
    <w:p w14:paraId="050004E5" w14:textId="77777777" w:rsidR="009F2A46" w:rsidRDefault="009F2A46" w:rsidP="009F2A46">
      <w:pPr>
        <w:numPr>
          <w:ilvl w:val="0"/>
          <w:numId w:val="20"/>
        </w:numPr>
        <w:spacing w:after="0" w:line="360" w:lineRule="auto"/>
        <w:ind w:left="567" w:hanging="283"/>
        <w:jc w:val="both"/>
        <w:rPr>
          <w:rFonts w:ascii="Arial" w:hAnsi="Arial" w:cs="Arial"/>
          <w:b/>
        </w:rPr>
      </w:pPr>
      <w:r>
        <w:rPr>
          <w:rFonts w:ascii="Arial" w:hAnsi="Arial" w:cs="Arial"/>
          <w:b/>
        </w:rPr>
        <w:t xml:space="preserve">je plně svéprávný; </w:t>
      </w:r>
    </w:p>
    <w:p w14:paraId="6CC87166" w14:textId="77777777" w:rsidR="009F2A46" w:rsidRDefault="009F2A46" w:rsidP="009F2A46">
      <w:pPr>
        <w:spacing w:after="120" w:line="360" w:lineRule="auto"/>
        <w:ind w:left="567"/>
        <w:jc w:val="both"/>
        <w:rPr>
          <w:rFonts w:ascii="Arial" w:hAnsi="Arial" w:cs="Arial"/>
        </w:rPr>
      </w:pPr>
      <w:r>
        <w:rPr>
          <w:rFonts w:ascii="Arial" w:hAnsi="Arial" w:cs="Arial"/>
        </w:rPr>
        <w:t>Splnění tohoto předpokladu se podle § 26 odst. 1 věta šestá zákona dokládá písemným čestným prohlášením</w:t>
      </w:r>
      <w:r>
        <w:rPr>
          <w:rStyle w:val="Znakapoznpodarou"/>
          <w:rFonts w:ascii="Arial" w:hAnsi="Arial" w:cs="Arial"/>
        </w:rPr>
        <w:footnoteReference w:id="2"/>
      </w:r>
      <w:r>
        <w:rPr>
          <w:rFonts w:ascii="Arial" w:hAnsi="Arial" w:cs="Arial"/>
        </w:rPr>
        <w:t>;</w:t>
      </w:r>
    </w:p>
    <w:p w14:paraId="60B3365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je bezúhonný;</w:t>
      </w:r>
    </w:p>
    <w:p w14:paraId="56386AD1" w14:textId="77777777" w:rsidR="009F2A46" w:rsidRDefault="009F2A46" w:rsidP="009F2A46">
      <w:pPr>
        <w:spacing w:after="0" w:line="360" w:lineRule="auto"/>
        <w:ind w:left="567"/>
        <w:jc w:val="both"/>
        <w:rPr>
          <w:rFonts w:ascii="Arial" w:hAnsi="Arial" w:cs="Arial"/>
        </w:rPr>
      </w:pPr>
      <w:r>
        <w:rPr>
          <w:rFonts w:ascii="Arial" w:hAnsi="Arial" w:cs="Arial"/>
        </w:rPr>
        <w:t>Splnění tohoto předpokladu se podle § 26 odst. 1 věta druhá zákona dokládá výpisem z evidence Rejstříku trestů, který nesmí být starší než 3 měsíce. Pokud žadatel do žádosti poskytne údaje nutné k obstarání výpisu z evidence Rejstříku trestů</w:t>
      </w:r>
      <w:r>
        <w:rPr>
          <w:rStyle w:val="Znakapoznpodarou"/>
          <w:rFonts w:ascii="Arial" w:hAnsi="Arial" w:cs="Arial"/>
        </w:rPr>
        <w:footnoteReference w:id="3"/>
      </w:r>
      <w:r>
        <w:rPr>
          <w:rFonts w:ascii="Arial" w:hAnsi="Arial" w:cs="Arial"/>
        </w:rPr>
        <w:t xml:space="preserve">, není již povinen výpis z evidence Rejstříku trestů doložit, neboť si ho služební orgán vyžádá na základě poskytnutých údajů přímo od Rejstříku trestů. </w:t>
      </w:r>
    </w:p>
    <w:p w14:paraId="4D66AB24" w14:textId="77777777" w:rsidR="009F2A46" w:rsidRDefault="009F2A46" w:rsidP="009F2A46">
      <w:pPr>
        <w:spacing w:after="120" w:line="360" w:lineRule="auto"/>
        <w:ind w:left="567"/>
        <w:jc w:val="both"/>
        <w:rPr>
          <w:rFonts w:ascii="Arial" w:hAnsi="Arial" w:cs="Arial"/>
        </w:rPr>
      </w:pPr>
      <w:r>
        <w:rPr>
          <w:rFonts w:ascii="Arial" w:hAnsi="Arial" w:cs="Arial"/>
          <w:bCs/>
        </w:rPr>
        <w:t>Není-li žadatel státním občanem České republiky, je povinen doložit bezúhonnost obdobným dokladem o bezúhonnosti</w:t>
      </w:r>
      <w:r>
        <w:rPr>
          <w:rStyle w:val="Znakapoznpodarou"/>
          <w:rFonts w:ascii="Arial" w:hAnsi="Arial" w:cs="Arial"/>
          <w:bCs/>
        </w:rPr>
        <w:footnoteReference w:id="4"/>
      </w:r>
      <w:r>
        <w:rPr>
          <w:rFonts w:ascii="Arial" w:hAnsi="Arial" w:cs="Arial"/>
          <w:bCs/>
        </w:rPr>
        <w:t>;</w:t>
      </w:r>
      <w:r>
        <w:rPr>
          <w:rFonts w:ascii="Arial" w:hAnsi="Arial" w:cs="Arial"/>
        </w:rPr>
        <w:t xml:space="preserve">  </w:t>
      </w:r>
    </w:p>
    <w:p w14:paraId="76C06E6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 xml:space="preserve">má potřebnou zdravotní způsobilost; </w:t>
      </w:r>
    </w:p>
    <w:p w14:paraId="4F583597" w14:textId="77777777" w:rsidR="009F2A46" w:rsidRDefault="009F2A46" w:rsidP="009F2A46">
      <w:pPr>
        <w:spacing w:after="240" w:line="360" w:lineRule="auto"/>
        <w:ind w:left="567"/>
        <w:jc w:val="both"/>
        <w:rPr>
          <w:rFonts w:ascii="Arial" w:hAnsi="Arial" w:cs="Arial"/>
        </w:rPr>
      </w:pPr>
      <w:r>
        <w:rPr>
          <w:rFonts w:ascii="Arial" w:hAnsi="Arial" w:cs="Arial"/>
        </w:rPr>
        <w:t>Splnění tohoto předpokladu se podle § 26 odst. 3 zákona dokládá písemným čestným prohlášením</w:t>
      </w:r>
      <w:r>
        <w:rPr>
          <w:rStyle w:val="Znakapoznpodarou"/>
          <w:rFonts w:ascii="Arial" w:hAnsi="Arial" w:cs="Arial"/>
        </w:rPr>
        <w:footnoteReference w:id="5"/>
      </w:r>
      <w:r>
        <w:rPr>
          <w:rFonts w:ascii="Arial" w:hAnsi="Arial" w:cs="Arial"/>
        </w:rPr>
        <w:t>. U nejvhodnějšího žadatele vybraného podle § 28 odst. 2 nebo 3 zákona služební orgán ověří splnění tohoto předpokladu zajištěním vstupní lékařské prohlídky podle zákona o specifických lékařských službách;</w:t>
      </w:r>
    </w:p>
    <w:p w14:paraId="5E210D91" w14:textId="77777777" w:rsidR="00A35969" w:rsidRPr="00A35969" w:rsidRDefault="009F2A46" w:rsidP="002B43FC">
      <w:pPr>
        <w:pStyle w:val="Odstavecseseznamem"/>
        <w:widowControl w:val="0"/>
        <w:numPr>
          <w:ilvl w:val="0"/>
          <w:numId w:val="20"/>
        </w:numPr>
        <w:spacing w:before="120" w:after="0" w:line="360" w:lineRule="auto"/>
        <w:ind w:left="567"/>
        <w:jc w:val="both"/>
        <w:rPr>
          <w:rFonts w:ascii="Arial" w:hAnsi="Arial" w:cs="Arial"/>
        </w:rPr>
      </w:pPr>
      <w:r>
        <w:rPr>
          <w:rFonts w:ascii="Arial" w:hAnsi="Arial" w:cs="Arial"/>
          <w:b/>
        </w:rPr>
        <w:t>dosáhl vzdělání stanoveného zákonem pro toto služební místo</w:t>
      </w:r>
      <w:r>
        <w:rPr>
          <w:rFonts w:ascii="Arial" w:hAnsi="Arial" w:cs="Arial"/>
        </w:rPr>
        <w:t xml:space="preserve"> </w:t>
      </w:r>
      <w:r>
        <w:rPr>
          <w:rFonts w:ascii="Arial" w:hAnsi="Arial" w:cs="Arial"/>
          <w:b/>
        </w:rPr>
        <w:t xml:space="preserve">podle § 25 odst. 1 písm. e) zákona, </w:t>
      </w:r>
    </w:p>
    <w:p w14:paraId="060CC97C" w14:textId="4F7ECF4F" w:rsidR="009F2A46" w:rsidRDefault="009F2A46" w:rsidP="00A35969">
      <w:pPr>
        <w:pStyle w:val="Odstavecseseznamem"/>
        <w:widowControl w:val="0"/>
        <w:spacing w:before="120" w:after="0" w:line="360" w:lineRule="auto"/>
        <w:ind w:left="567"/>
        <w:jc w:val="both"/>
        <w:rPr>
          <w:rFonts w:ascii="Arial" w:hAnsi="Arial" w:cs="Arial"/>
        </w:rPr>
      </w:pPr>
      <w:r w:rsidRPr="002B43FC">
        <w:rPr>
          <w:rFonts w:ascii="Arial" w:hAnsi="Arial" w:cs="Arial"/>
        </w:rPr>
        <w:t>tj.</w:t>
      </w:r>
      <w:r w:rsidR="002B43FC" w:rsidRPr="002B43FC">
        <w:rPr>
          <w:rFonts w:ascii="Arial" w:hAnsi="Arial" w:cs="Arial"/>
        </w:rPr>
        <w:t xml:space="preserve"> </w:t>
      </w:r>
      <w:r w:rsidR="00E44422" w:rsidRPr="00E44422">
        <w:rPr>
          <w:rFonts w:ascii="Arial" w:hAnsi="Arial" w:cs="Arial"/>
        </w:rPr>
        <w:t>vysokoškolské vzdělání v magisterském studijním programu</w:t>
      </w:r>
      <w:r w:rsidRPr="00A35969">
        <w:rPr>
          <w:rFonts w:ascii="Arial" w:hAnsi="Arial" w:cs="Arial"/>
        </w:rPr>
        <w:t>.</w:t>
      </w:r>
    </w:p>
    <w:p w14:paraId="42D07184" w14:textId="1C090365" w:rsidR="009F2A46" w:rsidRDefault="009F2A46" w:rsidP="009F2A46">
      <w:pPr>
        <w:pStyle w:val="Odstavecseseznamem"/>
        <w:widowControl w:val="0"/>
        <w:spacing w:before="120" w:after="0" w:line="360" w:lineRule="auto"/>
        <w:ind w:left="567"/>
        <w:jc w:val="both"/>
        <w:rPr>
          <w:rFonts w:ascii="Arial" w:hAnsi="Arial" w:cs="Arial"/>
        </w:rPr>
      </w:pPr>
      <w:r>
        <w:rPr>
          <w:rFonts w:ascii="Arial" w:hAnsi="Arial" w:cs="Arial"/>
        </w:rPr>
        <w:t>Splnění tohoto předpokladu se podle § 26 odst. 1 věta první zákona dokládá příslušnými listinami, tj. originálem nebo úředně ověřenou kopií dokladu o dosaženém vzdělání (</w:t>
      </w:r>
      <w:r w:rsidR="009B5E55">
        <w:rPr>
          <w:rFonts w:ascii="Arial" w:hAnsi="Arial" w:cs="Arial"/>
        </w:rPr>
        <w:t>vysokoškolský diplom</w:t>
      </w:r>
      <w:r>
        <w:rPr>
          <w:rFonts w:ascii="Arial" w:hAnsi="Arial" w:cs="Arial"/>
        </w:rPr>
        <w:t xml:space="preserve">). </w:t>
      </w:r>
    </w:p>
    <w:p w14:paraId="519F9B63" w14:textId="5946A01F" w:rsidR="009F2A46" w:rsidRDefault="009F2A46" w:rsidP="009F2A46">
      <w:pPr>
        <w:spacing w:after="240" w:line="360" w:lineRule="auto"/>
        <w:ind w:left="567"/>
        <w:jc w:val="both"/>
        <w:rPr>
          <w:rFonts w:ascii="Arial" w:hAnsi="Arial" w:cs="Arial"/>
        </w:rPr>
      </w:pPr>
      <w:r>
        <w:rPr>
          <w:rFonts w:ascii="Arial" w:hAnsi="Arial" w:cs="Arial"/>
        </w:rPr>
        <w:t>Při podání žádosti lze podle § 26 odst. 2 zákona doložit pouze písemné čestné prohlášení o dosaženém vzdělání; uvedenou listinu lze v takovém případě doložit následně, nejpozději bezprostředně před konáním pohovoru</w:t>
      </w:r>
      <w:r w:rsidR="00E44422">
        <w:rPr>
          <w:rFonts w:ascii="Arial" w:hAnsi="Arial" w:cs="Arial"/>
        </w:rPr>
        <w:t>.</w:t>
      </w:r>
    </w:p>
    <w:p w14:paraId="1F788795" w14:textId="27BF3A1B"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 xml:space="preserve">6. Další povinné přílohy </w:t>
      </w:r>
    </w:p>
    <w:p w14:paraId="6DF61932"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K žádosti dále žadatel přiloží: </w:t>
      </w:r>
    </w:p>
    <w:p w14:paraId="15318A9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a) strukturovaný profesní životopis, </w:t>
      </w:r>
    </w:p>
    <w:p w14:paraId="289EFE1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b) motivační dopis. </w:t>
      </w:r>
    </w:p>
    <w:p w14:paraId="76870236" w14:textId="77777777" w:rsidR="0056384A" w:rsidRDefault="0056384A" w:rsidP="009F2A46">
      <w:pPr>
        <w:pStyle w:val="Default"/>
        <w:spacing w:line="360" w:lineRule="auto"/>
        <w:jc w:val="both"/>
        <w:rPr>
          <w:rFonts w:ascii="Arial" w:hAnsi="Arial" w:cs="Arial"/>
          <w:color w:val="auto"/>
          <w:sz w:val="22"/>
          <w:szCs w:val="22"/>
        </w:rPr>
      </w:pPr>
    </w:p>
    <w:p w14:paraId="49EEA2B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7. Údaje o pohovoru </w:t>
      </w:r>
    </w:p>
    <w:p w14:paraId="62E66595"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Se žadateli, jejichž žádost nebyla vyřazena, provede výběrová komise pohovor. </w:t>
      </w:r>
    </w:p>
    <w:p w14:paraId="3BD3EA0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Žadatel nese náklady, které mu účastí ve výběrovém řízení vznikly.</w:t>
      </w:r>
    </w:p>
    <w:p w14:paraId="4BC70EA0" w14:textId="37D2B3B5" w:rsidR="009F2A46" w:rsidRDefault="00E45C7A"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Žádost</w:t>
      </w:r>
      <w:r w:rsidR="009F2A46">
        <w:rPr>
          <w:rFonts w:ascii="Arial" w:hAnsi="Arial" w:cs="Arial"/>
          <w:color w:val="auto"/>
          <w:sz w:val="22"/>
          <w:szCs w:val="22"/>
        </w:rPr>
        <w:t xml:space="preserve"> vztahující se k výběrovému řízení j</w:t>
      </w:r>
      <w:r>
        <w:rPr>
          <w:rFonts w:ascii="Arial" w:hAnsi="Arial" w:cs="Arial"/>
          <w:color w:val="auto"/>
          <w:sz w:val="22"/>
          <w:szCs w:val="22"/>
        </w:rPr>
        <w:t>e</w:t>
      </w:r>
      <w:r w:rsidR="009F2A46">
        <w:rPr>
          <w:rFonts w:ascii="Arial" w:hAnsi="Arial" w:cs="Arial"/>
          <w:color w:val="auto"/>
          <w:sz w:val="22"/>
          <w:szCs w:val="22"/>
        </w:rPr>
        <w:t xml:space="preserve"> k dispozici na  </w:t>
      </w:r>
      <w:hyperlink r:id="rId11" w:history="1">
        <w:r w:rsidR="009F2A46">
          <w:rPr>
            <w:rStyle w:val="Hypertextovodkaz"/>
            <w:rFonts w:ascii="Arial" w:hAnsi="Arial" w:cs="Arial"/>
            <w:sz w:val="22"/>
            <w:szCs w:val="22"/>
          </w:rPr>
          <w:t>cbu</w:t>
        </w:r>
        <w:r w:rsidR="00A35969">
          <w:rPr>
            <w:rStyle w:val="Hypertextovodkaz"/>
            <w:rFonts w:ascii="Arial" w:hAnsi="Arial" w:cs="Arial"/>
            <w:sz w:val="22"/>
            <w:szCs w:val="22"/>
          </w:rPr>
          <w:t>.gov</w:t>
        </w:r>
        <w:r w:rsidR="009F2A46">
          <w:rPr>
            <w:rStyle w:val="Hypertextovodkaz"/>
            <w:rFonts w:ascii="Arial" w:hAnsi="Arial" w:cs="Arial"/>
            <w:sz w:val="22"/>
            <w:szCs w:val="22"/>
          </w:rPr>
          <w:t>.cz</w:t>
        </w:r>
      </w:hyperlink>
      <w:r w:rsidR="009F2A46">
        <w:rPr>
          <w:rFonts w:ascii="Arial" w:hAnsi="Arial" w:cs="Arial"/>
          <w:color w:val="auto"/>
          <w:sz w:val="22"/>
          <w:szCs w:val="22"/>
        </w:rPr>
        <w:t xml:space="preserve"> .</w:t>
      </w:r>
    </w:p>
    <w:p w14:paraId="2E88ED6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Služební orgán podporuje rovnost žen a mužů a diverzitu v rozhodovacích pozicích. Z tohoto důvodu vítáme zájem žadatelek a žadatelů z různých skupin obyvatel.</w:t>
      </w:r>
    </w:p>
    <w:p w14:paraId="5608B474" w14:textId="77777777" w:rsidR="009F2A46" w:rsidRDefault="009F2A46" w:rsidP="009F2A46">
      <w:pPr>
        <w:pStyle w:val="Default"/>
        <w:spacing w:line="360" w:lineRule="auto"/>
        <w:jc w:val="both"/>
        <w:rPr>
          <w:rFonts w:ascii="Arial" w:hAnsi="Arial" w:cs="Arial"/>
          <w:color w:val="auto"/>
          <w:sz w:val="22"/>
          <w:szCs w:val="22"/>
        </w:rPr>
      </w:pPr>
    </w:p>
    <w:p w14:paraId="47846553"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D2FF85F" w14:textId="00DB7EFF" w:rsidR="009F2A46" w:rsidRDefault="009F2A46" w:rsidP="009F2A46">
      <w:pPr>
        <w:pStyle w:val="Default"/>
        <w:spacing w:line="276" w:lineRule="auto"/>
        <w:jc w:val="both"/>
        <w:rPr>
          <w:rFonts w:ascii="Arial" w:hAnsi="Arial" w:cs="Arial"/>
          <w:b/>
          <w:color w:val="auto"/>
          <w:sz w:val="22"/>
          <w:szCs w:val="22"/>
        </w:rPr>
      </w:pPr>
      <w:r>
        <w:rPr>
          <w:rFonts w:ascii="Arial" w:hAnsi="Arial" w:cs="Arial"/>
          <w:color w:val="auto"/>
          <w:sz w:val="22"/>
          <w:szCs w:val="22"/>
        </w:rPr>
        <w:t xml:space="preserve">                                                                              </w:t>
      </w:r>
      <w:r w:rsidR="001429F2">
        <w:rPr>
          <w:rFonts w:ascii="Arial" w:hAnsi="Arial" w:cs="Arial"/>
          <w:color w:val="auto"/>
          <w:sz w:val="22"/>
          <w:szCs w:val="22"/>
        </w:rPr>
        <w:t xml:space="preserve"> </w:t>
      </w:r>
      <w:r>
        <w:rPr>
          <w:rFonts w:ascii="Arial" w:hAnsi="Arial" w:cs="Arial"/>
          <w:color w:val="auto"/>
          <w:sz w:val="22"/>
          <w:szCs w:val="22"/>
        </w:rPr>
        <w:t xml:space="preserve">     </w:t>
      </w:r>
      <w:r w:rsidR="00A35969">
        <w:rPr>
          <w:rFonts w:ascii="Arial" w:hAnsi="Arial" w:cs="Arial"/>
          <w:color w:val="auto"/>
          <w:sz w:val="22"/>
          <w:szCs w:val="22"/>
        </w:rPr>
        <w:t xml:space="preserve">  </w:t>
      </w:r>
      <w:r>
        <w:rPr>
          <w:rFonts w:ascii="Arial" w:hAnsi="Arial" w:cs="Arial"/>
          <w:color w:val="auto"/>
          <w:sz w:val="22"/>
          <w:szCs w:val="22"/>
        </w:rPr>
        <w:t xml:space="preserve"> </w:t>
      </w:r>
      <w:r w:rsidR="00875B97">
        <w:rPr>
          <w:rFonts w:ascii="Arial" w:hAnsi="Arial" w:cs="Arial"/>
          <w:color w:val="auto"/>
          <w:sz w:val="22"/>
          <w:szCs w:val="22"/>
        </w:rPr>
        <w:t xml:space="preserve"> </w:t>
      </w:r>
      <w:r w:rsidR="005E30DE">
        <w:rPr>
          <w:rFonts w:ascii="Arial" w:hAnsi="Arial" w:cs="Arial"/>
          <w:color w:val="auto"/>
          <w:sz w:val="22"/>
          <w:szCs w:val="22"/>
        </w:rPr>
        <w:t xml:space="preserve">          </w:t>
      </w:r>
      <w:r w:rsidR="002632CE">
        <w:rPr>
          <w:rFonts w:ascii="Arial" w:hAnsi="Arial" w:cs="Arial"/>
          <w:color w:val="auto"/>
          <w:sz w:val="22"/>
          <w:szCs w:val="22"/>
        </w:rPr>
        <w:t xml:space="preserve">  </w:t>
      </w:r>
      <w:r>
        <w:rPr>
          <w:rFonts w:ascii="Arial" w:hAnsi="Arial" w:cs="Arial"/>
          <w:b/>
          <w:color w:val="auto"/>
          <w:sz w:val="22"/>
          <w:szCs w:val="22"/>
        </w:rPr>
        <w:t xml:space="preserve">Ing. </w:t>
      </w:r>
      <w:r w:rsidR="005E30DE">
        <w:rPr>
          <w:rFonts w:ascii="Arial" w:hAnsi="Arial" w:cs="Arial"/>
          <w:b/>
          <w:color w:val="auto"/>
          <w:sz w:val="22"/>
          <w:szCs w:val="22"/>
        </w:rPr>
        <w:t>Radim Mžyk</w:t>
      </w:r>
    </w:p>
    <w:p w14:paraId="74581878" w14:textId="490FB420" w:rsidR="009F2A46" w:rsidRDefault="009F2A46" w:rsidP="009F2A46">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w:t>
      </w:r>
      <w:r w:rsidR="005E30DE">
        <w:rPr>
          <w:rFonts w:ascii="Arial" w:hAnsi="Arial" w:cs="Arial"/>
          <w:color w:val="auto"/>
          <w:sz w:val="22"/>
          <w:szCs w:val="22"/>
        </w:rPr>
        <w:t xml:space="preserve">v. z. </w:t>
      </w:r>
      <w:r>
        <w:rPr>
          <w:rFonts w:ascii="Arial" w:hAnsi="Arial" w:cs="Arial"/>
          <w:color w:val="auto"/>
          <w:sz w:val="22"/>
          <w:szCs w:val="22"/>
        </w:rPr>
        <w:t>předsed</w:t>
      </w:r>
      <w:r w:rsidR="005E30DE">
        <w:rPr>
          <w:rFonts w:ascii="Arial" w:hAnsi="Arial" w:cs="Arial"/>
          <w:color w:val="auto"/>
          <w:sz w:val="22"/>
          <w:szCs w:val="22"/>
        </w:rPr>
        <w:t>y</w:t>
      </w:r>
      <w:r>
        <w:rPr>
          <w:rFonts w:ascii="Arial" w:hAnsi="Arial" w:cs="Arial"/>
          <w:color w:val="auto"/>
          <w:sz w:val="22"/>
          <w:szCs w:val="22"/>
        </w:rPr>
        <w:t xml:space="preserve"> Českého báňského úřadu</w:t>
      </w:r>
    </w:p>
    <w:p w14:paraId="72AFAA21" w14:textId="77777777" w:rsidR="009F2A46" w:rsidRDefault="009F2A46" w:rsidP="009F2A46">
      <w:pPr>
        <w:pStyle w:val="Default"/>
        <w:spacing w:line="276" w:lineRule="auto"/>
        <w:jc w:val="both"/>
        <w:rPr>
          <w:rFonts w:ascii="Arial" w:hAnsi="Arial" w:cs="Arial"/>
          <w:color w:val="auto"/>
          <w:sz w:val="22"/>
          <w:szCs w:val="22"/>
        </w:rPr>
      </w:pPr>
    </w:p>
    <w:p w14:paraId="581E9B9D" w14:textId="77777777" w:rsidR="009F2A46" w:rsidRDefault="009F2A46" w:rsidP="009F2A46">
      <w:pPr>
        <w:pStyle w:val="Default"/>
        <w:spacing w:line="276" w:lineRule="auto"/>
        <w:jc w:val="both"/>
        <w:rPr>
          <w:rFonts w:ascii="Arial" w:hAnsi="Arial" w:cs="Arial"/>
          <w:color w:val="auto"/>
          <w:sz w:val="22"/>
          <w:szCs w:val="22"/>
        </w:rPr>
      </w:pPr>
    </w:p>
    <w:p w14:paraId="4C526814" w14:textId="0CEA5CFA" w:rsidR="009F2A46" w:rsidRDefault="009F2A46" w:rsidP="009F2A46">
      <w:pPr>
        <w:pStyle w:val="Default"/>
        <w:spacing w:line="276" w:lineRule="auto"/>
        <w:jc w:val="both"/>
        <w:rPr>
          <w:rFonts w:ascii="Arial" w:hAnsi="Arial" w:cs="Arial"/>
          <w:b/>
          <w:bCs/>
          <w:color w:val="auto"/>
          <w:sz w:val="22"/>
          <w:szCs w:val="22"/>
        </w:rPr>
      </w:pPr>
      <w:r>
        <w:rPr>
          <w:rFonts w:ascii="Arial" w:hAnsi="Arial" w:cs="Arial"/>
          <w:b/>
          <w:bCs/>
          <w:color w:val="auto"/>
          <w:sz w:val="22"/>
          <w:szCs w:val="22"/>
        </w:rPr>
        <w:t xml:space="preserve">Poučení služebního orgánu </w:t>
      </w:r>
    </w:p>
    <w:p w14:paraId="106FAFF2" w14:textId="77777777" w:rsidR="009F2A46" w:rsidRDefault="009F2A46" w:rsidP="009F2A46">
      <w:pPr>
        <w:pStyle w:val="Default"/>
        <w:spacing w:line="276" w:lineRule="auto"/>
        <w:jc w:val="both"/>
        <w:rPr>
          <w:rFonts w:ascii="Arial" w:hAnsi="Arial" w:cs="Arial"/>
          <w:b/>
          <w:bCs/>
          <w:color w:val="auto"/>
          <w:sz w:val="22"/>
          <w:szCs w:val="22"/>
        </w:rPr>
      </w:pPr>
    </w:p>
    <w:p w14:paraId="27BD80E0"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doručování ve výběrovém řízení podle § 24 odst. 11 zákona o státní službě: </w:t>
      </w:r>
    </w:p>
    <w:p w14:paraId="2C05E06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 </w:t>
      </w:r>
    </w:p>
    <w:p w14:paraId="787F8146"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 </w:t>
      </w:r>
    </w:p>
    <w:p w14:paraId="4E8F45C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 </w:t>
      </w:r>
    </w:p>
    <w:p w14:paraId="6975AE8C" w14:textId="31EC096F"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Poučení o možnosti provedení pohovoru v náhradním termínu podle § 27 odst. 5 zákona o</w:t>
      </w:r>
      <w:r w:rsidR="00807F74">
        <w:rPr>
          <w:rFonts w:ascii="Arial" w:hAnsi="Arial" w:cs="Arial"/>
          <w:b/>
          <w:bCs/>
          <w:color w:val="auto"/>
          <w:sz w:val="22"/>
          <w:szCs w:val="22"/>
        </w:rPr>
        <w:t> </w:t>
      </w:r>
      <w:r>
        <w:rPr>
          <w:rFonts w:ascii="Arial" w:hAnsi="Arial" w:cs="Arial"/>
          <w:b/>
          <w:bCs/>
          <w:color w:val="auto"/>
          <w:sz w:val="22"/>
          <w:szCs w:val="22"/>
        </w:rPr>
        <w:t xml:space="preserve">státní službě: </w:t>
      </w:r>
    </w:p>
    <w:p w14:paraId="62B63255" w14:textId="77777777" w:rsidR="00934AE4" w:rsidRPr="009F2A46" w:rsidRDefault="009F2A46" w:rsidP="00787E8D">
      <w:pPr>
        <w:spacing w:line="360" w:lineRule="auto"/>
        <w:jc w:val="both"/>
      </w:pPr>
      <w:r>
        <w:rPr>
          <w:rFonts w:ascii="Arial" w:hAnsi="Arial" w:cs="Arial"/>
        </w:rPr>
        <w:t>V případě řádné omluvy žadatele z účasti na pohovoru mu může být stanoven náhradní termín pouze se souhlasem služebního orgánu, pokud provedení pohovoru v náhradním termínu nebrání řádnému plnění úkolů služebního úřadu.</w:t>
      </w:r>
    </w:p>
    <w:sectPr w:rsidR="00934AE4" w:rsidRPr="009F2A46" w:rsidSect="00376250">
      <w:footerReference w:type="default" r:id="rId12"/>
      <w:pgSz w:w="11906" w:h="16838"/>
      <w:pgMar w:top="993" w:right="1133" w:bottom="284" w:left="1276" w:header="708"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3A4D8" w14:textId="77777777" w:rsidR="00790AE6" w:rsidRDefault="00790AE6" w:rsidP="00276ED4">
      <w:pPr>
        <w:spacing w:after="0" w:line="240" w:lineRule="auto"/>
      </w:pPr>
      <w:r>
        <w:separator/>
      </w:r>
    </w:p>
  </w:endnote>
  <w:endnote w:type="continuationSeparator" w:id="0">
    <w:p w14:paraId="70E3A317" w14:textId="77777777" w:rsidR="00790AE6" w:rsidRDefault="00790AE6"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63653"/>
      <w:docPartObj>
        <w:docPartGallery w:val="Page Numbers (Bottom of Page)"/>
        <w:docPartUnique/>
      </w:docPartObj>
    </w:sdtPr>
    <w:sdtEndPr/>
    <w:sdtContent>
      <w:p w14:paraId="309AFECD" w14:textId="77777777" w:rsidR="00787E8D" w:rsidRDefault="00787E8D">
        <w:pPr>
          <w:pStyle w:val="Zpat"/>
          <w:jc w:val="center"/>
        </w:pPr>
      </w:p>
      <w:p w14:paraId="452DDE3B" w14:textId="77777777" w:rsidR="00E5330C" w:rsidRDefault="00EA2B2D">
        <w:pPr>
          <w:pStyle w:val="Zpat"/>
          <w:jc w:val="center"/>
        </w:pPr>
        <w:r>
          <w:fldChar w:fldCharType="begin"/>
        </w:r>
        <w:r w:rsidR="000D024F">
          <w:instrText xml:space="preserve"> PAGE   \* MERGEFORMAT </w:instrText>
        </w:r>
        <w:r>
          <w:fldChar w:fldCharType="separate"/>
        </w:r>
        <w:r w:rsidR="003F0718">
          <w:rPr>
            <w:noProof/>
          </w:rPr>
          <w:t>2</w:t>
        </w:r>
        <w:r>
          <w:rPr>
            <w:noProof/>
          </w:rPr>
          <w:fldChar w:fldCharType="end"/>
        </w:r>
      </w:p>
    </w:sdtContent>
  </w:sdt>
  <w:p w14:paraId="0BB35C85" w14:textId="77777777" w:rsidR="00E5330C" w:rsidRDefault="00E533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E310A" w14:textId="77777777" w:rsidR="00790AE6" w:rsidRDefault="00790AE6" w:rsidP="00276ED4">
      <w:pPr>
        <w:spacing w:after="0" w:line="240" w:lineRule="auto"/>
      </w:pPr>
      <w:r>
        <w:separator/>
      </w:r>
    </w:p>
  </w:footnote>
  <w:footnote w:type="continuationSeparator" w:id="0">
    <w:p w14:paraId="7F9CA8DE" w14:textId="77777777" w:rsidR="00790AE6" w:rsidRDefault="00790AE6" w:rsidP="00276ED4">
      <w:pPr>
        <w:spacing w:after="0" w:line="240" w:lineRule="auto"/>
      </w:pPr>
      <w:r>
        <w:continuationSeparator/>
      </w:r>
    </w:p>
  </w:footnote>
  <w:footnote w:id="1">
    <w:p w14:paraId="4A6C8E3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2">
    <w:p w14:paraId="41997C8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svéprávnosti je zahrnuto ve formuláři žádosti.</w:t>
      </w:r>
    </w:p>
  </w:footnote>
  <w:footnote w:id="3">
    <w:p w14:paraId="384BDE27" w14:textId="77777777" w:rsidR="009F2A46" w:rsidRDefault="009F2A46" w:rsidP="009F2A46">
      <w:pPr>
        <w:pStyle w:val="Textpoznpodarou"/>
        <w:spacing w:after="120"/>
        <w:jc w:val="both"/>
        <w:rPr>
          <w:rFonts w:ascii="Arial" w:hAnsi="Arial" w:cs="Arial"/>
          <w:sz w:val="18"/>
          <w:szCs w:val="18"/>
        </w:rPr>
      </w:pPr>
      <w:r>
        <w:rPr>
          <w:rStyle w:val="Znakapoznpodarou"/>
          <w:rFonts w:ascii="Arial" w:hAnsi="Arial" w:cs="Arial"/>
          <w:sz w:val="18"/>
          <w:szCs w:val="18"/>
        </w:rPr>
        <w:footnoteRef/>
      </w:r>
      <w:r>
        <w:rPr>
          <w:rFonts w:ascii="Arial" w:hAnsi="Arial" w:cs="Arial"/>
          <w:color w:val="FF0000"/>
          <w:sz w:val="18"/>
          <w:szCs w:val="18"/>
        </w:rPr>
        <w:t xml:space="preserve"> </w:t>
      </w:r>
      <w:r>
        <w:rPr>
          <w:rFonts w:ascii="Arial" w:hAnsi="Arial" w:cs="Arial"/>
          <w:sz w:val="18"/>
          <w:szCs w:val="18"/>
        </w:rPr>
        <w:t>Rozsah údajů nutných pro obstarání výpisu z evidence Rejstříku trestů je uveden ve formuláři žádosti.</w:t>
      </w:r>
    </w:p>
  </w:footnote>
  <w:footnote w:id="4">
    <w:p w14:paraId="51964918" w14:textId="77777777" w:rsidR="009F2A46" w:rsidRDefault="009F2A46" w:rsidP="009F2A46">
      <w:pPr>
        <w:pStyle w:val="Textpoznpodarou"/>
        <w:spacing w:after="120"/>
        <w:ind w:left="142" w:hanging="142"/>
        <w:jc w:val="both"/>
        <w:rPr>
          <w:rFonts w:ascii="Arial" w:hAnsi="Arial" w:cs="Arial"/>
          <w:sz w:val="18"/>
          <w:szCs w:val="18"/>
          <w:u w:val="single"/>
        </w:rPr>
      </w:pPr>
      <w:r>
        <w:rPr>
          <w:rStyle w:val="Znakapoznpodarou"/>
          <w:rFonts w:ascii="Arial" w:hAnsi="Arial" w:cs="Arial"/>
          <w:sz w:val="18"/>
          <w:szCs w:val="18"/>
        </w:rPr>
        <w:footnoteRef/>
      </w:r>
      <w:r>
        <w:rPr>
          <w:rFonts w:ascii="Arial" w:hAnsi="Arial" w:cs="Arial"/>
          <w:sz w:val="18"/>
          <w:szCs w:val="18"/>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5">
    <w:p w14:paraId="0D7F1023"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zdravotní způsobilosti je zahrnuto ve formuláři žádosti.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52E"/>
    <w:multiLevelType w:val="hybridMultilevel"/>
    <w:tmpl w:val="BB5AD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F1A1903"/>
    <w:multiLevelType w:val="hybridMultilevel"/>
    <w:tmpl w:val="CE3A20A4"/>
    <w:lvl w:ilvl="0" w:tplc="B7AA81D8">
      <w:numFmt w:val="bullet"/>
      <w:lvlText w:val="-"/>
      <w:lvlJc w:val="left"/>
      <w:pPr>
        <w:ind w:left="1146" w:hanging="360"/>
      </w:pPr>
      <w:rPr>
        <w:rFonts w:ascii="Arial" w:eastAsia="Calibri" w:hAnsi="Arial" w:cs="Arial" w:hint="default"/>
        <w:i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FDC1881"/>
    <w:multiLevelType w:val="hybridMultilevel"/>
    <w:tmpl w:val="4072A534"/>
    <w:lvl w:ilvl="0" w:tplc="596AC120">
      <w:start w:val="1"/>
      <w:numFmt w:val="decimal"/>
      <w:lvlText w:val="%1)"/>
      <w:lvlJc w:val="left"/>
      <w:pPr>
        <w:ind w:left="786"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C71937"/>
    <w:multiLevelType w:val="hybridMultilevel"/>
    <w:tmpl w:val="0B32C1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70A1904"/>
    <w:multiLevelType w:val="hybridMultilevel"/>
    <w:tmpl w:val="1AC0AD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0F8039B"/>
    <w:multiLevelType w:val="hybridMultilevel"/>
    <w:tmpl w:val="900EE71C"/>
    <w:lvl w:ilvl="0" w:tplc="91C83C38">
      <w:start w:val="3"/>
      <w:numFmt w:val="bullet"/>
      <w:lvlText w:val="-"/>
      <w:lvlJc w:val="left"/>
      <w:pPr>
        <w:ind w:left="428" w:hanging="360"/>
      </w:pPr>
      <w:rPr>
        <w:rFonts w:ascii="Times New Roman" w:eastAsia="Times New Roman" w:hAnsi="Times New Roman" w:cs="Times New Roman" w:hint="default"/>
        <w:i w:val="0"/>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0"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8405B17"/>
    <w:multiLevelType w:val="hybridMultilevel"/>
    <w:tmpl w:val="21CE58BE"/>
    <w:lvl w:ilvl="0" w:tplc="3EF80320">
      <w:start w:val="5"/>
      <w:numFmt w:val="bullet"/>
      <w:lvlText w:val="-"/>
      <w:lvlJc w:val="left"/>
      <w:pPr>
        <w:ind w:left="720" w:hanging="360"/>
      </w:pPr>
      <w:rPr>
        <w:rFonts w:ascii="Arial" w:eastAsia="Calibri"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B1012C"/>
    <w:multiLevelType w:val="hybridMultilevel"/>
    <w:tmpl w:val="8A208A82"/>
    <w:lvl w:ilvl="0" w:tplc="9B72D82C">
      <w:numFmt w:val="bullet"/>
      <w:lvlText w:val="-"/>
      <w:lvlJc w:val="left"/>
      <w:pPr>
        <w:ind w:left="570" w:hanging="360"/>
      </w:pPr>
      <w:rPr>
        <w:rFonts w:ascii="Calibri" w:eastAsiaTheme="minorHAnsi" w:hAnsi="Calibri" w:cstheme="minorBidi" w:hint="default"/>
      </w:rPr>
    </w:lvl>
    <w:lvl w:ilvl="1" w:tplc="04050003" w:tentative="1">
      <w:start w:val="1"/>
      <w:numFmt w:val="bullet"/>
      <w:lvlText w:val="o"/>
      <w:lvlJc w:val="left"/>
      <w:pPr>
        <w:ind w:left="1290" w:hanging="360"/>
      </w:pPr>
      <w:rPr>
        <w:rFonts w:ascii="Courier New" w:hAnsi="Courier New" w:cs="Courier New" w:hint="default"/>
      </w:rPr>
    </w:lvl>
    <w:lvl w:ilvl="2" w:tplc="04050005" w:tentative="1">
      <w:start w:val="1"/>
      <w:numFmt w:val="bullet"/>
      <w:lvlText w:val=""/>
      <w:lvlJc w:val="left"/>
      <w:pPr>
        <w:ind w:left="2010" w:hanging="360"/>
      </w:pPr>
      <w:rPr>
        <w:rFonts w:ascii="Wingdings" w:hAnsi="Wingdings" w:hint="default"/>
      </w:rPr>
    </w:lvl>
    <w:lvl w:ilvl="3" w:tplc="04050001" w:tentative="1">
      <w:start w:val="1"/>
      <w:numFmt w:val="bullet"/>
      <w:lvlText w:val=""/>
      <w:lvlJc w:val="left"/>
      <w:pPr>
        <w:ind w:left="2730" w:hanging="360"/>
      </w:pPr>
      <w:rPr>
        <w:rFonts w:ascii="Symbol" w:hAnsi="Symbol" w:hint="default"/>
      </w:rPr>
    </w:lvl>
    <w:lvl w:ilvl="4" w:tplc="04050003" w:tentative="1">
      <w:start w:val="1"/>
      <w:numFmt w:val="bullet"/>
      <w:lvlText w:val="o"/>
      <w:lvlJc w:val="left"/>
      <w:pPr>
        <w:ind w:left="3450" w:hanging="360"/>
      </w:pPr>
      <w:rPr>
        <w:rFonts w:ascii="Courier New" w:hAnsi="Courier New" w:cs="Courier New" w:hint="default"/>
      </w:rPr>
    </w:lvl>
    <w:lvl w:ilvl="5" w:tplc="04050005" w:tentative="1">
      <w:start w:val="1"/>
      <w:numFmt w:val="bullet"/>
      <w:lvlText w:val=""/>
      <w:lvlJc w:val="left"/>
      <w:pPr>
        <w:ind w:left="4170" w:hanging="360"/>
      </w:pPr>
      <w:rPr>
        <w:rFonts w:ascii="Wingdings" w:hAnsi="Wingdings" w:hint="default"/>
      </w:rPr>
    </w:lvl>
    <w:lvl w:ilvl="6" w:tplc="04050001" w:tentative="1">
      <w:start w:val="1"/>
      <w:numFmt w:val="bullet"/>
      <w:lvlText w:val=""/>
      <w:lvlJc w:val="left"/>
      <w:pPr>
        <w:ind w:left="4890" w:hanging="360"/>
      </w:pPr>
      <w:rPr>
        <w:rFonts w:ascii="Symbol" w:hAnsi="Symbol" w:hint="default"/>
      </w:rPr>
    </w:lvl>
    <w:lvl w:ilvl="7" w:tplc="04050003" w:tentative="1">
      <w:start w:val="1"/>
      <w:numFmt w:val="bullet"/>
      <w:lvlText w:val="o"/>
      <w:lvlJc w:val="left"/>
      <w:pPr>
        <w:ind w:left="5610" w:hanging="360"/>
      </w:pPr>
      <w:rPr>
        <w:rFonts w:ascii="Courier New" w:hAnsi="Courier New" w:cs="Courier New" w:hint="default"/>
      </w:rPr>
    </w:lvl>
    <w:lvl w:ilvl="8" w:tplc="04050005" w:tentative="1">
      <w:start w:val="1"/>
      <w:numFmt w:val="bullet"/>
      <w:lvlText w:val=""/>
      <w:lvlJc w:val="left"/>
      <w:pPr>
        <w:ind w:left="6330" w:hanging="360"/>
      </w:pPr>
      <w:rPr>
        <w:rFonts w:ascii="Wingdings" w:hAnsi="Wingdings" w:hint="default"/>
      </w:rPr>
    </w:lvl>
  </w:abstractNum>
  <w:abstractNum w:abstractNumId="13"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7EA0BD4"/>
    <w:multiLevelType w:val="hybridMultilevel"/>
    <w:tmpl w:val="ED7E9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98E05E5"/>
    <w:multiLevelType w:val="hybridMultilevel"/>
    <w:tmpl w:val="BC465BFE"/>
    <w:lvl w:ilvl="0" w:tplc="BA5CFB78">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A52637D"/>
    <w:multiLevelType w:val="hybridMultilevel"/>
    <w:tmpl w:val="7B9A4FFE"/>
    <w:lvl w:ilvl="0" w:tplc="2592DFBA">
      <w:start w:val="1"/>
      <w:numFmt w:val="lowerLetter"/>
      <w:lvlText w:val="%1)"/>
      <w:lvlJc w:val="left"/>
      <w:pPr>
        <w:ind w:left="1080" w:hanging="360"/>
      </w:pPr>
      <w:rPr>
        <w:rFonts w:ascii="Arial" w:eastAsia="Calibri" w:hAnsi="Arial" w:cs="Arial"/>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C521D35"/>
    <w:multiLevelType w:val="hybridMultilevel"/>
    <w:tmpl w:val="6D9A2B78"/>
    <w:lvl w:ilvl="0" w:tplc="4628DADA">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7F3203C5"/>
    <w:multiLevelType w:val="hybridMultilevel"/>
    <w:tmpl w:val="8278A8E2"/>
    <w:lvl w:ilvl="0" w:tplc="F57E6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77336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054078">
    <w:abstractNumId w:val="16"/>
    <w:lvlOverride w:ilvl="0">
      <w:startOverride w:val="1"/>
    </w:lvlOverride>
    <w:lvlOverride w:ilvl="1"/>
    <w:lvlOverride w:ilvl="2"/>
    <w:lvlOverride w:ilvl="3"/>
    <w:lvlOverride w:ilvl="4"/>
    <w:lvlOverride w:ilvl="5"/>
    <w:lvlOverride w:ilvl="6"/>
    <w:lvlOverride w:ilvl="7"/>
    <w:lvlOverride w:ilvl="8"/>
  </w:num>
  <w:num w:numId="3" w16cid:durableId="25912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3094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723947">
    <w:abstractNumId w:val="1"/>
  </w:num>
  <w:num w:numId="6" w16cid:durableId="928083054">
    <w:abstractNumId w:val="13"/>
    <w:lvlOverride w:ilvl="0">
      <w:startOverride w:val="1"/>
    </w:lvlOverride>
    <w:lvlOverride w:ilvl="1"/>
    <w:lvlOverride w:ilvl="2"/>
    <w:lvlOverride w:ilvl="3"/>
    <w:lvlOverride w:ilvl="4"/>
    <w:lvlOverride w:ilvl="5"/>
    <w:lvlOverride w:ilvl="6"/>
    <w:lvlOverride w:ilvl="7"/>
    <w:lvlOverride w:ilvl="8"/>
  </w:num>
  <w:num w:numId="7" w16cid:durableId="750929946">
    <w:abstractNumId w:val="5"/>
  </w:num>
  <w:num w:numId="8" w16cid:durableId="1573390316">
    <w:abstractNumId w:val="16"/>
  </w:num>
  <w:num w:numId="9" w16cid:durableId="462846045">
    <w:abstractNumId w:val="3"/>
  </w:num>
  <w:num w:numId="10" w16cid:durableId="1734504268">
    <w:abstractNumId w:val="9"/>
  </w:num>
  <w:num w:numId="11" w16cid:durableId="866479908">
    <w:abstractNumId w:val="11"/>
  </w:num>
  <w:num w:numId="12" w16cid:durableId="1604456882">
    <w:abstractNumId w:val="2"/>
  </w:num>
  <w:num w:numId="13" w16cid:durableId="871112273">
    <w:abstractNumId w:val="17"/>
  </w:num>
  <w:num w:numId="14" w16cid:durableId="1735201923">
    <w:abstractNumId w:val="15"/>
  </w:num>
  <w:num w:numId="15" w16cid:durableId="1374768297">
    <w:abstractNumId w:val="12"/>
  </w:num>
  <w:num w:numId="16" w16cid:durableId="496191324">
    <w:abstractNumId w:val="18"/>
  </w:num>
  <w:num w:numId="17" w16cid:durableId="921984376">
    <w:abstractNumId w:val="7"/>
  </w:num>
  <w:num w:numId="18" w16cid:durableId="502672622">
    <w:abstractNumId w:val="0"/>
  </w:num>
  <w:num w:numId="19" w16cid:durableId="1835491193">
    <w:abstractNumId w:val="14"/>
  </w:num>
  <w:num w:numId="20" w16cid:durableId="153880778">
    <w:abstractNumId w:val="16"/>
    <w:lvlOverride w:ilvl="0">
      <w:startOverride w:val="1"/>
    </w:lvlOverride>
    <w:lvlOverride w:ilvl="1"/>
    <w:lvlOverride w:ilvl="2"/>
    <w:lvlOverride w:ilvl="3"/>
    <w:lvlOverride w:ilvl="4"/>
    <w:lvlOverride w:ilvl="5"/>
    <w:lvlOverride w:ilvl="6"/>
    <w:lvlOverride w:ilvl="7"/>
    <w:lvlOverride w:ilvl="8"/>
  </w:num>
  <w:num w:numId="21" w16cid:durableId="1544175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F3"/>
    <w:rsid w:val="00001E6D"/>
    <w:rsid w:val="00006157"/>
    <w:rsid w:val="000064F6"/>
    <w:rsid w:val="00007AF4"/>
    <w:rsid w:val="00010AD6"/>
    <w:rsid w:val="00013121"/>
    <w:rsid w:val="00014FA8"/>
    <w:rsid w:val="00022684"/>
    <w:rsid w:val="00025B9F"/>
    <w:rsid w:val="00033B44"/>
    <w:rsid w:val="00037933"/>
    <w:rsid w:val="000429D0"/>
    <w:rsid w:val="000500AF"/>
    <w:rsid w:val="00051DCB"/>
    <w:rsid w:val="00073FE5"/>
    <w:rsid w:val="000756E2"/>
    <w:rsid w:val="000772DB"/>
    <w:rsid w:val="00083DDE"/>
    <w:rsid w:val="0008409A"/>
    <w:rsid w:val="00084FFE"/>
    <w:rsid w:val="00085A0B"/>
    <w:rsid w:val="00085EEC"/>
    <w:rsid w:val="00087A0B"/>
    <w:rsid w:val="00097C57"/>
    <w:rsid w:val="000A7AE4"/>
    <w:rsid w:val="000B662E"/>
    <w:rsid w:val="000C26A7"/>
    <w:rsid w:val="000D024F"/>
    <w:rsid w:val="000D1584"/>
    <w:rsid w:val="000D1895"/>
    <w:rsid w:val="000D4259"/>
    <w:rsid w:val="000D7BAC"/>
    <w:rsid w:val="000E169A"/>
    <w:rsid w:val="000F090D"/>
    <w:rsid w:val="000F2D84"/>
    <w:rsid w:val="000F3383"/>
    <w:rsid w:val="000F659A"/>
    <w:rsid w:val="00101366"/>
    <w:rsid w:val="001027C7"/>
    <w:rsid w:val="0010530E"/>
    <w:rsid w:val="0011055D"/>
    <w:rsid w:val="00113F38"/>
    <w:rsid w:val="00117753"/>
    <w:rsid w:val="00120BC1"/>
    <w:rsid w:val="00122B88"/>
    <w:rsid w:val="0013110B"/>
    <w:rsid w:val="00140816"/>
    <w:rsid w:val="001429F2"/>
    <w:rsid w:val="00150A15"/>
    <w:rsid w:val="00153A84"/>
    <w:rsid w:val="001560CB"/>
    <w:rsid w:val="00164F7E"/>
    <w:rsid w:val="00167F56"/>
    <w:rsid w:val="00172E77"/>
    <w:rsid w:val="0017389E"/>
    <w:rsid w:val="00181C6C"/>
    <w:rsid w:val="00181D2E"/>
    <w:rsid w:val="00183CAD"/>
    <w:rsid w:val="00186215"/>
    <w:rsid w:val="0019519F"/>
    <w:rsid w:val="001A029A"/>
    <w:rsid w:val="001A2048"/>
    <w:rsid w:val="001A760D"/>
    <w:rsid w:val="001D6DE4"/>
    <w:rsid w:val="001E0F94"/>
    <w:rsid w:val="001E49AA"/>
    <w:rsid w:val="001E5E7C"/>
    <w:rsid w:val="001E739C"/>
    <w:rsid w:val="001F5295"/>
    <w:rsid w:val="00203F7F"/>
    <w:rsid w:val="00204714"/>
    <w:rsid w:val="0020725E"/>
    <w:rsid w:val="00210F0F"/>
    <w:rsid w:val="002148EA"/>
    <w:rsid w:val="00215F34"/>
    <w:rsid w:val="0022132B"/>
    <w:rsid w:val="0022346E"/>
    <w:rsid w:val="00230D5A"/>
    <w:rsid w:val="00240188"/>
    <w:rsid w:val="002545A6"/>
    <w:rsid w:val="002632CE"/>
    <w:rsid w:val="00266C85"/>
    <w:rsid w:val="00272336"/>
    <w:rsid w:val="00276ED4"/>
    <w:rsid w:val="0028296F"/>
    <w:rsid w:val="002843E1"/>
    <w:rsid w:val="002A68F8"/>
    <w:rsid w:val="002B1B25"/>
    <w:rsid w:val="002B43FC"/>
    <w:rsid w:val="002C7963"/>
    <w:rsid w:val="002D1046"/>
    <w:rsid w:val="002D557D"/>
    <w:rsid w:val="002E2A92"/>
    <w:rsid w:val="002F5BC8"/>
    <w:rsid w:val="002F75D4"/>
    <w:rsid w:val="00301399"/>
    <w:rsid w:val="00306D10"/>
    <w:rsid w:val="00314A8F"/>
    <w:rsid w:val="003173E9"/>
    <w:rsid w:val="00325D04"/>
    <w:rsid w:val="00333CD8"/>
    <w:rsid w:val="0033667A"/>
    <w:rsid w:val="00340D84"/>
    <w:rsid w:val="00345C98"/>
    <w:rsid w:val="00345E5A"/>
    <w:rsid w:val="00346075"/>
    <w:rsid w:val="00351854"/>
    <w:rsid w:val="00353417"/>
    <w:rsid w:val="00360256"/>
    <w:rsid w:val="00363007"/>
    <w:rsid w:val="00364BA5"/>
    <w:rsid w:val="0036528D"/>
    <w:rsid w:val="00371142"/>
    <w:rsid w:val="003744ED"/>
    <w:rsid w:val="00376250"/>
    <w:rsid w:val="00376642"/>
    <w:rsid w:val="003809C0"/>
    <w:rsid w:val="00386504"/>
    <w:rsid w:val="00386648"/>
    <w:rsid w:val="0038785F"/>
    <w:rsid w:val="00395F5C"/>
    <w:rsid w:val="003A006C"/>
    <w:rsid w:val="003A21EB"/>
    <w:rsid w:val="003B3E0A"/>
    <w:rsid w:val="003C23B3"/>
    <w:rsid w:val="003C3C1B"/>
    <w:rsid w:val="003C5B80"/>
    <w:rsid w:val="003C60D9"/>
    <w:rsid w:val="003C63F6"/>
    <w:rsid w:val="003D18E2"/>
    <w:rsid w:val="003D7782"/>
    <w:rsid w:val="003E29DA"/>
    <w:rsid w:val="003E5C3A"/>
    <w:rsid w:val="003F0718"/>
    <w:rsid w:val="003F62E8"/>
    <w:rsid w:val="00403BC0"/>
    <w:rsid w:val="004079F1"/>
    <w:rsid w:val="00411178"/>
    <w:rsid w:val="00421CFA"/>
    <w:rsid w:val="004241D8"/>
    <w:rsid w:val="0043623A"/>
    <w:rsid w:val="004369A1"/>
    <w:rsid w:val="0044040E"/>
    <w:rsid w:val="00443BFB"/>
    <w:rsid w:val="00450A04"/>
    <w:rsid w:val="00451C10"/>
    <w:rsid w:val="00464FAD"/>
    <w:rsid w:val="00467859"/>
    <w:rsid w:val="00474B1F"/>
    <w:rsid w:val="00484470"/>
    <w:rsid w:val="004B01A5"/>
    <w:rsid w:val="004B09BD"/>
    <w:rsid w:val="004B0E66"/>
    <w:rsid w:val="004B4AA0"/>
    <w:rsid w:val="004B7FE2"/>
    <w:rsid w:val="004C4975"/>
    <w:rsid w:val="004C7DDA"/>
    <w:rsid w:val="004D660F"/>
    <w:rsid w:val="004E6E7D"/>
    <w:rsid w:val="004F53D5"/>
    <w:rsid w:val="00506481"/>
    <w:rsid w:val="00507C2C"/>
    <w:rsid w:val="0051253C"/>
    <w:rsid w:val="00520DE6"/>
    <w:rsid w:val="005230B4"/>
    <w:rsid w:val="00523221"/>
    <w:rsid w:val="00523EA5"/>
    <w:rsid w:val="00525099"/>
    <w:rsid w:val="00525336"/>
    <w:rsid w:val="00527A3A"/>
    <w:rsid w:val="005349A8"/>
    <w:rsid w:val="00536A38"/>
    <w:rsid w:val="00536BCB"/>
    <w:rsid w:val="00542AA3"/>
    <w:rsid w:val="00545139"/>
    <w:rsid w:val="0054765F"/>
    <w:rsid w:val="005504EA"/>
    <w:rsid w:val="00550EF3"/>
    <w:rsid w:val="00554251"/>
    <w:rsid w:val="0055629A"/>
    <w:rsid w:val="005564D9"/>
    <w:rsid w:val="00561C58"/>
    <w:rsid w:val="0056251B"/>
    <w:rsid w:val="005636A6"/>
    <w:rsid w:val="0056384A"/>
    <w:rsid w:val="0056406C"/>
    <w:rsid w:val="00564730"/>
    <w:rsid w:val="00570091"/>
    <w:rsid w:val="00572C1E"/>
    <w:rsid w:val="00574953"/>
    <w:rsid w:val="005847EB"/>
    <w:rsid w:val="005905D9"/>
    <w:rsid w:val="005907EC"/>
    <w:rsid w:val="00595039"/>
    <w:rsid w:val="005A0109"/>
    <w:rsid w:val="005A3BEB"/>
    <w:rsid w:val="005B77EF"/>
    <w:rsid w:val="005D230C"/>
    <w:rsid w:val="005E30DE"/>
    <w:rsid w:val="005E740B"/>
    <w:rsid w:val="005F66BA"/>
    <w:rsid w:val="006060F0"/>
    <w:rsid w:val="0061104A"/>
    <w:rsid w:val="00612B93"/>
    <w:rsid w:val="006179E4"/>
    <w:rsid w:val="00623A84"/>
    <w:rsid w:val="006252A7"/>
    <w:rsid w:val="00630F62"/>
    <w:rsid w:val="006312C8"/>
    <w:rsid w:val="0063281D"/>
    <w:rsid w:val="00644466"/>
    <w:rsid w:val="00655286"/>
    <w:rsid w:val="00666261"/>
    <w:rsid w:val="00673846"/>
    <w:rsid w:val="006825BD"/>
    <w:rsid w:val="00684884"/>
    <w:rsid w:val="00686CC0"/>
    <w:rsid w:val="00692E86"/>
    <w:rsid w:val="0069508B"/>
    <w:rsid w:val="006960BE"/>
    <w:rsid w:val="006A31B6"/>
    <w:rsid w:val="006A3529"/>
    <w:rsid w:val="006B2566"/>
    <w:rsid w:val="006B4AD7"/>
    <w:rsid w:val="006B7212"/>
    <w:rsid w:val="006C0412"/>
    <w:rsid w:val="006C220B"/>
    <w:rsid w:val="006C2B6F"/>
    <w:rsid w:val="006C7AEF"/>
    <w:rsid w:val="006D0359"/>
    <w:rsid w:val="006E69E0"/>
    <w:rsid w:val="006F3799"/>
    <w:rsid w:val="006F436F"/>
    <w:rsid w:val="00702AD9"/>
    <w:rsid w:val="007032E8"/>
    <w:rsid w:val="00704EFE"/>
    <w:rsid w:val="00704FB7"/>
    <w:rsid w:val="007253E5"/>
    <w:rsid w:val="00726ACB"/>
    <w:rsid w:val="007364CA"/>
    <w:rsid w:val="00742F41"/>
    <w:rsid w:val="00746F23"/>
    <w:rsid w:val="00752317"/>
    <w:rsid w:val="007525D0"/>
    <w:rsid w:val="007563A0"/>
    <w:rsid w:val="00756FAE"/>
    <w:rsid w:val="00757115"/>
    <w:rsid w:val="00761DC1"/>
    <w:rsid w:val="0076238C"/>
    <w:rsid w:val="00764813"/>
    <w:rsid w:val="007750FF"/>
    <w:rsid w:val="00776C51"/>
    <w:rsid w:val="00787C08"/>
    <w:rsid w:val="00787E8D"/>
    <w:rsid w:val="00790AE6"/>
    <w:rsid w:val="007A294E"/>
    <w:rsid w:val="007A4B09"/>
    <w:rsid w:val="007A7287"/>
    <w:rsid w:val="007B1C5B"/>
    <w:rsid w:val="007B7465"/>
    <w:rsid w:val="007C132E"/>
    <w:rsid w:val="007D067F"/>
    <w:rsid w:val="007D2C6E"/>
    <w:rsid w:val="007D47F7"/>
    <w:rsid w:val="007E0071"/>
    <w:rsid w:val="007E4D9B"/>
    <w:rsid w:val="007E5A22"/>
    <w:rsid w:val="007F0588"/>
    <w:rsid w:val="007F3FA1"/>
    <w:rsid w:val="00802EC9"/>
    <w:rsid w:val="00807F74"/>
    <w:rsid w:val="00816ADA"/>
    <w:rsid w:val="00817786"/>
    <w:rsid w:val="00820057"/>
    <w:rsid w:val="00821E2E"/>
    <w:rsid w:val="008247A9"/>
    <w:rsid w:val="00826DBA"/>
    <w:rsid w:val="008278D5"/>
    <w:rsid w:val="0083712A"/>
    <w:rsid w:val="00840075"/>
    <w:rsid w:val="008449C2"/>
    <w:rsid w:val="00852DA6"/>
    <w:rsid w:val="00854F96"/>
    <w:rsid w:val="008557D5"/>
    <w:rsid w:val="00855D50"/>
    <w:rsid w:val="008566F9"/>
    <w:rsid w:val="00857D3D"/>
    <w:rsid w:val="00860D1A"/>
    <w:rsid w:val="008663D2"/>
    <w:rsid w:val="00870C94"/>
    <w:rsid w:val="008749A7"/>
    <w:rsid w:val="008757FA"/>
    <w:rsid w:val="00875B97"/>
    <w:rsid w:val="00876F59"/>
    <w:rsid w:val="00882B47"/>
    <w:rsid w:val="008A6F7D"/>
    <w:rsid w:val="008B18D9"/>
    <w:rsid w:val="008B37AA"/>
    <w:rsid w:val="008C381F"/>
    <w:rsid w:val="008D1C2F"/>
    <w:rsid w:val="008E60B6"/>
    <w:rsid w:val="008E6A0B"/>
    <w:rsid w:val="008F0844"/>
    <w:rsid w:val="008F5195"/>
    <w:rsid w:val="008F6A69"/>
    <w:rsid w:val="008F7325"/>
    <w:rsid w:val="009032F2"/>
    <w:rsid w:val="00906B3C"/>
    <w:rsid w:val="0091261B"/>
    <w:rsid w:val="009225E6"/>
    <w:rsid w:val="00927E38"/>
    <w:rsid w:val="00934AE4"/>
    <w:rsid w:val="009401F3"/>
    <w:rsid w:val="00944735"/>
    <w:rsid w:val="00944AB0"/>
    <w:rsid w:val="00945A5A"/>
    <w:rsid w:val="009505D9"/>
    <w:rsid w:val="00952A18"/>
    <w:rsid w:val="0095534A"/>
    <w:rsid w:val="00955869"/>
    <w:rsid w:val="00955955"/>
    <w:rsid w:val="00956988"/>
    <w:rsid w:val="00962ED2"/>
    <w:rsid w:val="00963FA1"/>
    <w:rsid w:val="00964726"/>
    <w:rsid w:val="00971376"/>
    <w:rsid w:val="00972137"/>
    <w:rsid w:val="00982E4E"/>
    <w:rsid w:val="009A5381"/>
    <w:rsid w:val="009B2416"/>
    <w:rsid w:val="009B3A79"/>
    <w:rsid w:val="009B5E55"/>
    <w:rsid w:val="009C1DFD"/>
    <w:rsid w:val="009C4430"/>
    <w:rsid w:val="009D4C86"/>
    <w:rsid w:val="009D77C5"/>
    <w:rsid w:val="009E5E2D"/>
    <w:rsid w:val="009F2A46"/>
    <w:rsid w:val="009F7B1A"/>
    <w:rsid w:val="00A0294A"/>
    <w:rsid w:val="00A15713"/>
    <w:rsid w:val="00A17DB7"/>
    <w:rsid w:val="00A202A7"/>
    <w:rsid w:val="00A21828"/>
    <w:rsid w:val="00A34D3B"/>
    <w:rsid w:val="00A35969"/>
    <w:rsid w:val="00A35BFC"/>
    <w:rsid w:val="00A4582E"/>
    <w:rsid w:val="00A46568"/>
    <w:rsid w:val="00A4793E"/>
    <w:rsid w:val="00A813A7"/>
    <w:rsid w:val="00A8763A"/>
    <w:rsid w:val="00A93776"/>
    <w:rsid w:val="00AA0029"/>
    <w:rsid w:val="00AA4179"/>
    <w:rsid w:val="00AA58D7"/>
    <w:rsid w:val="00AA753A"/>
    <w:rsid w:val="00AC085E"/>
    <w:rsid w:val="00AC2A07"/>
    <w:rsid w:val="00AC5D85"/>
    <w:rsid w:val="00AC7603"/>
    <w:rsid w:val="00AD27F7"/>
    <w:rsid w:val="00AD7CD6"/>
    <w:rsid w:val="00AE0764"/>
    <w:rsid w:val="00AF40E2"/>
    <w:rsid w:val="00B06479"/>
    <w:rsid w:val="00B136CF"/>
    <w:rsid w:val="00B15A20"/>
    <w:rsid w:val="00B228A2"/>
    <w:rsid w:val="00B241DC"/>
    <w:rsid w:val="00B30E38"/>
    <w:rsid w:val="00B444C3"/>
    <w:rsid w:val="00B456E8"/>
    <w:rsid w:val="00B4602C"/>
    <w:rsid w:val="00B462B5"/>
    <w:rsid w:val="00B52AB0"/>
    <w:rsid w:val="00B73464"/>
    <w:rsid w:val="00B82039"/>
    <w:rsid w:val="00B8661E"/>
    <w:rsid w:val="00B905C8"/>
    <w:rsid w:val="00B9402E"/>
    <w:rsid w:val="00B95954"/>
    <w:rsid w:val="00BA2A89"/>
    <w:rsid w:val="00BB6FF7"/>
    <w:rsid w:val="00BE072A"/>
    <w:rsid w:val="00BE0997"/>
    <w:rsid w:val="00BE1630"/>
    <w:rsid w:val="00BE57D4"/>
    <w:rsid w:val="00BE7603"/>
    <w:rsid w:val="00BF4021"/>
    <w:rsid w:val="00BF5A7D"/>
    <w:rsid w:val="00BF5E70"/>
    <w:rsid w:val="00C02122"/>
    <w:rsid w:val="00C0336F"/>
    <w:rsid w:val="00C0487A"/>
    <w:rsid w:val="00C11E99"/>
    <w:rsid w:val="00C128CF"/>
    <w:rsid w:val="00C20FB1"/>
    <w:rsid w:val="00C31A8E"/>
    <w:rsid w:val="00C32934"/>
    <w:rsid w:val="00C347F1"/>
    <w:rsid w:val="00C354F3"/>
    <w:rsid w:val="00C37D5A"/>
    <w:rsid w:val="00C41EE0"/>
    <w:rsid w:val="00C5416A"/>
    <w:rsid w:val="00C603F9"/>
    <w:rsid w:val="00C6049C"/>
    <w:rsid w:val="00C60F15"/>
    <w:rsid w:val="00C6621B"/>
    <w:rsid w:val="00C724FD"/>
    <w:rsid w:val="00C7720A"/>
    <w:rsid w:val="00C83A70"/>
    <w:rsid w:val="00C939F1"/>
    <w:rsid w:val="00C97C73"/>
    <w:rsid w:val="00C97F94"/>
    <w:rsid w:val="00CA41FB"/>
    <w:rsid w:val="00CA62D9"/>
    <w:rsid w:val="00CB4D15"/>
    <w:rsid w:val="00CB6F58"/>
    <w:rsid w:val="00CB73E5"/>
    <w:rsid w:val="00CC45BD"/>
    <w:rsid w:val="00CD0CE8"/>
    <w:rsid w:val="00CD2E60"/>
    <w:rsid w:val="00CD3600"/>
    <w:rsid w:val="00CD7111"/>
    <w:rsid w:val="00CD7FA6"/>
    <w:rsid w:val="00CE280D"/>
    <w:rsid w:val="00CE6F42"/>
    <w:rsid w:val="00CF262C"/>
    <w:rsid w:val="00CF3CCB"/>
    <w:rsid w:val="00CF76E1"/>
    <w:rsid w:val="00D04A08"/>
    <w:rsid w:val="00D062F9"/>
    <w:rsid w:val="00D149AF"/>
    <w:rsid w:val="00D27218"/>
    <w:rsid w:val="00D3526C"/>
    <w:rsid w:val="00D4283D"/>
    <w:rsid w:val="00D44A1A"/>
    <w:rsid w:val="00D44EC6"/>
    <w:rsid w:val="00D508E3"/>
    <w:rsid w:val="00D518EE"/>
    <w:rsid w:val="00D5372C"/>
    <w:rsid w:val="00D658EB"/>
    <w:rsid w:val="00D666CB"/>
    <w:rsid w:val="00D76B7B"/>
    <w:rsid w:val="00D773F0"/>
    <w:rsid w:val="00D93D20"/>
    <w:rsid w:val="00D95291"/>
    <w:rsid w:val="00DA0B4A"/>
    <w:rsid w:val="00DA0EE9"/>
    <w:rsid w:val="00DA4042"/>
    <w:rsid w:val="00DB0E61"/>
    <w:rsid w:val="00DB49B0"/>
    <w:rsid w:val="00DB767D"/>
    <w:rsid w:val="00DC0C63"/>
    <w:rsid w:val="00DC25A7"/>
    <w:rsid w:val="00DD1FC0"/>
    <w:rsid w:val="00DD3540"/>
    <w:rsid w:val="00DE0518"/>
    <w:rsid w:val="00DE2B7B"/>
    <w:rsid w:val="00DF01D9"/>
    <w:rsid w:val="00DF3DB3"/>
    <w:rsid w:val="00DF7897"/>
    <w:rsid w:val="00E01D4A"/>
    <w:rsid w:val="00E05EF3"/>
    <w:rsid w:val="00E0608E"/>
    <w:rsid w:val="00E120F3"/>
    <w:rsid w:val="00E137C6"/>
    <w:rsid w:val="00E2143E"/>
    <w:rsid w:val="00E22BDB"/>
    <w:rsid w:val="00E23790"/>
    <w:rsid w:val="00E27FD1"/>
    <w:rsid w:val="00E3304C"/>
    <w:rsid w:val="00E3544C"/>
    <w:rsid w:val="00E36514"/>
    <w:rsid w:val="00E36E59"/>
    <w:rsid w:val="00E36F4D"/>
    <w:rsid w:val="00E4056D"/>
    <w:rsid w:val="00E40CE7"/>
    <w:rsid w:val="00E4149E"/>
    <w:rsid w:val="00E41BE6"/>
    <w:rsid w:val="00E42C05"/>
    <w:rsid w:val="00E44422"/>
    <w:rsid w:val="00E45C7A"/>
    <w:rsid w:val="00E50947"/>
    <w:rsid w:val="00E5330C"/>
    <w:rsid w:val="00E5511B"/>
    <w:rsid w:val="00E555D5"/>
    <w:rsid w:val="00E61AB7"/>
    <w:rsid w:val="00E73BC7"/>
    <w:rsid w:val="00E73D7A"/>
    <w:rsid w:val="00E80BCB"/>
    <w:rsid w:val="00E80D7A"/>
    <w:rsid w:val="00E831AC"/>
    <w:rsid w:val="00E834B1"/>
    <w:rsid w:val="00E8722A"/>
    <w:rsid w:val="00E92051"/>
    <w:rsid w:val="00E956DA"/>
    <w:rsid w:val="00E97059"/>
    <w:rsid w:val="00EA2B2D"/>
    <w:rsid w:val="00EB0094"/>
    <w:rsid w:val="00EB2EA6"/>
    <w:rsid w:val="00EC4311"/>
    <w:rsid w:val="00ED0DA3"/>
    <w:rsid w:val="00ED3EF3"/>
    <w:rsid w:val="00EE1566"/>
    <w:rsid w:val="00EE1577"/>
    <w:rsid w:val="00EE1993"/>
    <w:rsid w:val="00EE527C"/>
    <w:rsid w:val="00EE57DD"/>
    <w:rsid w:val="00EF1ED1"/>
    <w:rsid w:val="00F04E8C"/>
    <w:rsid w:val="00F0751D"/>
    <w:rsid w:val="00F17FEF"/>
    <w:rsid w:val="00F203F5"/>
    <w:rsid w:val="00F2471B"/>
    <w:rsid w:val="00F25657"/>
    <w:rsid w:val="00F30059"/>
    <w:rsid w:val="00F33781"/>
    <w:rsid w:val="00F3686D"/>
    <w:rsid w:val="00F41D88"/>
    <w:rsid w:val="00F44B97"/>
    <w:rsid w:val="00F515FA"/>
    <w:rsid w:val="00F51CD4"/>
    <w:rsid w:val="00F60215"/>
    <w:rsid w:val="00F610E7"/>
    <w:rsid w:val="00F65829"/>
    <w:rsid w:val="00F66F64"/>
    <w:rsid w:val="00F72F9D"/>
    <w:rsid w:val="00F9248A"/>
    <w:rsid w:val="00F94ECD"/>
    <w:rsid w:val="00FA0449"/>
    <w:rsid w:val="00FA1431"/>
    <w:rsid w:val="00FA2C69"/>
    <w:rsid w:val="00FA4162"/>
    <w:rsid w:val="00FB1C81"/>
    <w:rsid w:val="00FB415C"/>
    <w:rsid w:val="00FB4C43"/>
    <w:rsid w:val="00FC25F6"/>
    <w:rsid w:val="00FD5528"/>
    <w:rsid w:val="00FE2F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3B38BE7"/>
  <w15:docId w15:val="{AA4CDA0C-B3E5-432A-8A30-250D684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character" w:styleId="Hypertextovodkaz">
    <w:name w:val="Hyperlink"/>
    <w:basedOn w:val="Standardnpsmoodstavce"/>
    <w:uiPriority w:val="99"/>
    <w:unhideWhenUsed/>
    <w:rsid w:val="0063281D"/>
    <w:rPr>
      <w:color w:val="0000FF" w:themeColor="hyperlink"/>
      <w:u w:val="single"/>
    </w:rPr>
  </w:style>
  <w:style w:type="paragraph" w:styleId="Zhlav">
    <w:name w:val="header"/>
    <w:basedOn w:val="Normln"/>
    <w:link w:val="ZhlavChar"/>
    <w:uiPriority w:val="99"/>
    <w:unhideWhenUsed/>
    <w:rsid w:val="00E533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30C"/>
    <w:rPr>
      <w:rFonts w:ascii="Calibri" w:eastAsia="Calibri" w:hAnsi="Calibri" w:cs="Times New Roman"/>
    </w:rPr>
  </w:style>
  <w:style w:type="paragraph" w:styleId="Zpat">
    <w:name w:val="footer"/>
    <w:basedOn w:val="Normln"/>
    <w:link w:val="ZpatChar"/>
    <w:uiPriority w:val="99"/>
    <w:unhideWhenUsed/>
    <w:rsid w:val="00E5330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30C"/>
    <w:rPr>
      <w:rFonts w:ascii="Calibri" w:eastAsia="Calibri" w:hAnsi="Calibri" w:cs="Times New Roman"/>
    </w:rPr>
  </w:style>
  <w:style w:type="character" w:styleId="Siln">
    <w:name w:val="Strong"/>
    <w:basedOn w:val="Standardnpsmoodstavce"/>
    <w:uiPriority w:val="22"/>
    <w:qFormat/>
    <w:rsid w:val="00761DC1"/>
    <w:rPr>
      <w:b/>
      <w:bCs/>
    </w:rPr>
  </w:style>
  <w:style w:type="paragraph" w:customStyle="1" w:styleId="Default">
    <w:name w:val="Default"/>
    <w:rsid w:val="009F2A46"/>
    <w:pPr>
      <w:autoSpaceDE w:val="0"/>
      <w:autoSpaceDN w:val="0"/>
      <w:adjustRightInd w:val="0"/>
      <w:spacing w:after="0" w:line="240" w:lineRule="auto"/>
    </w:pPr>
    <w:rPr>
      <w:rFonts w:ascii="Calibri" w:hAnsi="Calibri" w:cs="Calibri"/>
      <w:color w:val="000000"/>
      <w:sz w:val="24"/>
      <w:szCs w:val="24"/>
    </w:rPr>
  </w:style>
  <w:style w:type="character" w:styleId="Nevyeenzmnka">
    <w:name w:val="Unresolved Mention"/>
    <w:basedOn w:val="Standardnpsmoodstavce"/>
    <w:uiPriority w:val="99"/>
    <w:semiHidden/>
    <w:unhideWhenUsed/>
    <w:rsid w:val="00A35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901940693">
      <w:bodyDiv w:val="1"/>
      <w:marLeft w:val="0"/>
      <w:marRight w:val="0"/>
      <w:marTop w:val="0"/>
      <w:marBottom w:val="0"/>
      <w:divBdr>
        <w:top w:val="none" w:sz="0" w:space="0" w:color="auto"/>
        <w:left w:val="none" w:sz="0" w:space="0" w:color="auto"/>
        <w:bottom w:val="none" w:sz="0" w:space="0" w:color="auto"/>
        <w:right w:val="none" w:sz="0" w:space="0" w:color="auto"/>
      </w:divBdr>
    </w:div>
    <w:div w:id="19374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usbs.cz" TargetMode="External"/><Relationship Id="rId5" Type="http://schemas.openxmlformats.org/officeDocument/2006/relationships/webSettings" Target="webSettings.xml"/><Relationship Id="rId10" Type="http://schemas.openxmlformats.org/officeDocument/2006/relationships/hyperlink" Target="http://www.cbusbs.cz" TargetMode="External"/><Relationship Id="rId4" Type="http://schemas.openxmlformats.org/officeDocument/2006/relationships/settings" Target="settings.xml"/><Relationship Id="rId9" Type="http://schemas.openxmlformats.org/officeDocument/2006/relationships/hyperlink" Target="mailto:michaela.hluchnikova@cbu.gov.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3353F-4CD6-42B1-98F0-3ACBD245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6</Pages>
  <Words>1646</Words>
  <Characters>9715</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Hluchníková Michaela</cp:lastModifiedBy>
  <cp:revision>101</cp:revision>
  <cp:lastPrinted>2024-08-07T07:09:00Z</cp:lastPrinted>
  <dcterms:created xsi:type="dcterms:W3CDTF">2019-01-02T11:44:00Z</dcterms:created>
  <dcterms:modified xsi:type="dcterms:W3CDTF">2025-05-06T08:30:00Z</dcterms:modified>
</cp:coreProperties>
</file>